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6D" w:rsidRPr="002D2BC0" w:rsidRDefault="00A770AD" w:rsidP="00A062CF">
      <w:pPr>
        <w:jc w:val="center"/>
        <w:rPr>
          <w:b/>
          <w:color w:val="097DB7"/>
        </w:rPr>
      </w:pPr>
      <w:bookmarkStart w:id="0" w:name="_GoBack"/>
      <w:bookmarkEnd w:id="0"/>
      <w:r w:rsidRPr="00222CCF">
        <w:rPr>
          <w:noProof/>
          <w:lang w:eastAsia="en-GB"/>
        </w:rPr>
        <w:drawing>
          <wp:inline distT="0" distB="0" distL="0" distR="0" wp14:anchorId="4104D9A7" wp14:editId="721EB49B">
            <wp:extent cx="2152650" cy="1495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jubic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12" cy="149519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D2BC0">
        <w:br w:type="textWrapping" w:clear="all"/>
      </w:r>
      <w:r w:rsidR="00B22531" w:rsidRPr="002D2BC0">
        <w:rPr>
          <w:b/>
          <w:color w:val="097DB7"/>
        </w:rPr>
        <w:t>1</w:t>
      </w:r>
      <w:r w:rsidR="00B22531" w:rsidRPr="002D2BC0">
        <w:rPr>
          <w:b/>
          <w:color w:val="097DB7"/>
          <w:vertAlign w:val="superscript"/>
        </w:rPr>
        <w:t>st</w:t>
      </w:r>
      <w:r w:rsidR="00B22531" w:rsidRPr="002D2BC0">
        <w:rPr>
          <w:b/>
          <w:color w:val="097DB7"/>
        </w:rPr>
        <w:t xml:space="preserve"> Summit “Nova Europa: Europe of Ideas” of Young Political Leaders from “New” EU Member States</w:t>
      </w:r>
    </w:p>
    <w:p w:rsidR="00B22531" w:rsidRPr="002D2BC0" w:rsidRDefault="00B22531" w:rsidP="00A372CA">
      <w:pPr>
        <w:jc w:val="center"/>
        <w:rPr>
          <w:b/>
          <w:color w:val="097DB7"/>
        </w:rPr>
      </w:pPr>
      <w:r w:rsidRPr="002D2BC0">
        <w:rPr>
          <w:b/>
          <w:color w:val="097DB7"/>
        </w:rPr>
        <w:t>Zagreb, 23-24 October, 2015</w:t>
      </w:r>
    </w:p>
    <w:p w:rsidR="00B22531" w:rsidRPr="002D2BC0" w:rsidRDefault="00B7565B" w:rsidP="00B7565B">
      <w:pPr>
        <w:jc w:val="center"/>
        <w:rPr>
          <w:color w:val="CC0000"/>
          <w:sz w:val="28"/>
          <w:szCs w:val="28"/>
        </w:rPr>
      </w:pPr>
      <w:proofErr w:type="gramStart"/>
      <w:r w:rsidRPr="002D2BC0">
        <w:rPr>
          <w:b/>
          <w:color w:val="CC0000"/>
          <w:sz w:val="28"/>
          <w:szCs w:val="28"/>
        </w:rPr>
        <w:t>ZAGREB  RESOLUTION</w:t>
      </w:r>
      <w:proofErr w:type="gramEnd"/>
    </w:p>
    <w:p w:rsidR="00470847" w:rsidRDefault="00470847" w:rsidP="00B7565B">
      <w:pPr>
        <w:jc w:val="center"/>
        <w:rPr>
          <w:sz w:val="28"/>
          <w:szCs w:val="28"/>
        </w:rPr>
      </w:pPr>
    </w:p>
    <w:p w:rsidR="00470847" w:rsidRDefault="00AF3E7F" w:rsidP="00AF3E7F">
      <w:pPr>
        <w:jc w:val="both"/>
        <w:rPr>
          <w:sz w:val="24"/>
          <w:szCs w:val="24"/>
        </w:rPr>
      </w:pPr>
      <w:r w:rsidRPr="00AF3E7F">
        <w:rPr>
          <w:sz w:val="24"/>
          <w:szCs w:val="24"/>
        </w:rPr>
        <w:t xml:space="preserve">We, the </w:t>
      </w:r>
      <w:r>
        <w:rPr>
          <w:sz w:val="24"/>
          <w:szCs w:val="24"/>
        </w:rPr>
        <w:t>representatives</w:t>
      </w:r>
      <w:r w:rsidRPr="00AF3E7F">
        <w:rPr>
          <w:sz w:val="24"/>
          <w:szCs w:val="24"/>
        </w:rPr>
        <w:t xml:space="preserve"> of </w:t>
      </w:r>
      <w:r w:rsidR="00470847">
        <w:rPr>
          <w:sz w:val="24"/>
          <w:szCs w:val="24"/>
        </w:rPr>
        <w:t xml:space="preserve">parliamentary represented </w:t>
      </w:r>
      <w:r w:rsidRPr="00AF3E7F">
        <w:rPr>
          <w:sz w:val="24"/>
          <w:szCs w:val="24"/>
        </w:rPr>
        <w:t xml:space="preserve">political parties from Croatia, </w:t>
      </w:r>
      <w:r>
        <w:rPr>
          <w:sz w:val="24"/>
          <w:szCs w:val="24"/>
        </w:rPr>
        <w:t xml:space="preserve">Slovenia, </w:t>
      </w:r>
      <w:r w:rsidRPr="00AF3E7F">
        <w:rPr>
          <w:sz w:val="24"/>
          <w:szCs w:val="24"/>
        </w:rPr>
        <w:t xml:space="preserve">Hungary, </w:t>
      </w:r>
      <w:r>
        <w:rPr>
          <w:sz w:val="24"/>
          <w:szCs w:val="24"/>
        </w:rPr>
        <w:t>Slovakia, Latvia, Lithuania and Bulgaria</w:t>
      </w:r>
    </w:p>
    <w:p w:rsidR="00470847" w:rsidRDefault="00470847" w:rsidP="00AF3E7F">
      <w:pPr>
        <w:jc w:val="both"/>
        <w:rPr>
          <w:sz w:val="24"/>
          <w:szCs w:val="24"/>
        </w:rPr>
      </w:pPr>
      <w:r>
        <w:rPr>
          <w:sz w:val="24"/>
          <w:szCs w:val="24"/>
        </w:rPr>
        <w:t>Recognizing</w:t>
      </w:r>
      <w:r w:rsidR="000111CB">
        <w:rPr>
          <w:sz w:val="24"/>
          <w:szCs w:val="24"/>
        </w:rPr>
        <w:t xml:space="preserve"> the differences in our political ideologies and </w:t>
      </w:r>
      <w:r>
        <w:rPr>
          <w:sz w:val="24"/>
          <w:szCs w:val="24"/>
        </w:rPr>
        <w:t>party platforms,</w:t>
      </w:r>
    </w:p>
    <w:p w:rsidR="00470847" w:rsidRDefault="00E22797" w:rsidP="00AF3E7F">
      <w:pPr>
        <w:jc w:val="both"/>
        <w:rPr>
          <w:sz w:val="24"/>
          <w:szCs w:val="24"/>
        </w:rPr>
      </w:pPr>
      <w:r>
        <w:rPr>
          <w:sz w:val="24"/>
          <w:szCs w:val="24"/>
        </w:rPr>
        <w:t>Recalling</w:t>
      </w:r>
      <w:r w:rsidR="00470847">
        <w:rPr>
          <w:sz w:val="24"/>
          <w:szCs w:val="24"/>
        </w:rPr>
        <w:t xml:space="preserve"> the </w:t>
      </w:r>
      <w:r w:rsidR="00AD4334">
        <w:rPr>
          <w:sz w:val="24"/>
          <w:szCs w:val="24"/>
        </w:rPr>
        <w:t xml:space="preserve">relatively </w:t>
      </w:r>
      <w:r w:rsidR="00470847">
        <w:rPr>
          <w:sz w:val="24"/>
          <w:szCs w:val="24"/>
        </w:rPr>
        <w:t>different historical, political, economic and social paths our states have followed,</w:t>
      </w:r>
    </w:p>
    <w:p w:rsidR="000907FA" w:rsidRDefault="00E22797" w:rsidP="00B7565B">
      <w:pPr>
        <w:rPr>
          <w:sz w:val="24"/>
          <w:szCs w:val="24"/>
        </w:rPr>
      </w:pPr>
      <w:r>
        <w:rPr>
          <w:sz w:val="24"/>
          <w:szCs w:val="24"/>
        </w:rPr>
        <w:t>Noting</w:t>
      </w:r>
      <w:r w:rsidR="00470847" w:rsidRPr="00470847">
        <w:rPr>
          <w:sz w:val="24"/>
          <w:szCs w:val="24"/>
        </w:rPr>
        <w:t xml:space="preserve"> that </w:t>
      </w:r>
      <w:r w:rsidR="0047084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present-day </w:t>
      </w:r>
      <w:r w:rsidR="00470847">
        <w:rPr>
          <w:sz w:val="24"/>
          <w:szCs w:val="24"/>
        </w:rPr>
        <w:t>interests of our states do not always c</w:t>
      </w:r>
      <w:r>
        <w:rPr>
          <w:sz w:val="24"/>
          <w:szCs w:val="24"/>
        </w:rPr>
        <w:t>oincide,</w:t>
      </w:r>
      <w:r w:rsidR="00ED550D">
        <w:rPr>
          <w:sz w:val="24"/>
          <w:szCs w:val="24"/>
        </w:rPr>
        <w:t xml:space="preserve"> </w:t>
      </w:r>
    </w:p>
    <w:p w:rsidR="000907FA" w:rsidRDefault="000907FA" w:rsidP="000907FA">
      <w:pPr>
        <w:rPr>
          <w:sz w:val="24"/>
          <w:szCs w:val="24"/>
        </w:rPr>
      </w:pPr>
      <w:r>
        <w:rPr>
          <w:sz w:val="24"/>
          <w:szCs w:val="24"/>
        </w:rPr>
        <w:t xml:space="preserve">Acknowledging that the prolonged financial crisis and the persistent inflows of refugees </w:t>
      </w:r>
      <w:r w:rsidR="00D03CA0">
        <w:rPr>
          <w:sz w:val="24"/>
          <w:szCs w:val="24"/>
        </w:rPr>
        <w:t xml:space="preserve">and migrants </w:t>
      </w:r>
      <w:r>
        <w:rPr>
          <w:sz w:val="24"/>
          <w:szCs w:val="24"/>
        </w:rPr>
        <w:t>from conflict-torn regions have placed enormous strain on our countries’ economies and</w:t>
      </w:r>
      <w:r w:rsidR="00AD4334">
        <w:rPr>
          <w:sz w:val="24"/>
          <w:szCs w:val="24"/>
        </w:rPr>
        <w:t>/or</w:t>
      </w:r>
      <w:r>
        <w:rPr>
          <w:sz w:val="24"/>
          <w:szCs w:val="24"/>
        </w:rPr>
        <w:t xml:space="preserve"> on inter-country relations,  </w:t>
      </w:r>
    </w:p>
    <w:p w:rsidR="00B7565B" w:rsidRDefault="000907FA" w:rsidP="00B7565B">
      <w:pPr>
        <w:rPr>
          <w:sz w:val="24"/>
          <w:szCs w:val="24"/>
        </w:rPr>
      </w:pPr>
      <w:r>
        <w:rPr>
          <w:sz w:val="24"/>
          <w:szCs w:val="24"/>
        </w:rPr>
        <w:t xml:space="preserve">Deploring the insufficient unity of European Union Member States and the slow decision-making processes of the Union which threaten the future of the European project and its citizens, </w:t>
      </w:r>
      <w:r w:rsidR="00ED550D">
        <w:rPr>
          <w:sz w:val="24"/>
          <w:szCs w:val="24"/>
        </w:rPr>
        <w:t>yet</w:t>
      </w:r>
    </w:p>
    <w:p w:rsidR="000907FA" w:rsidRDefault="000907FA" w:rsidP="000907FA">
      <w:pPr>
        <w:rPr>
          <w:sz w:val="24"/>
          <w:szCs w:val="24"/>
        </w:rPr>
      </w:pPr>
      <w:r>
        <w:rPr>
          <w:sz w:val="24"/>
          <w:szCs w:val="24"/>
        </w:rPr>
        <w:t xml:space="preserve">Attempting to overcome our personal and political biases through respect for and dialogue with our political opponents, </w:t>
      </w:r>
    </w:p>
    <w:p w:rsidR="00ED550D" w:rsidRDefault="00ED550D" w:rsidP="00ED550D">
      <w:pPr>
        <w:rPr>
          <w:sz w:val="24"/>
          <w:szCs w:val="24"/>
        </w:rPr>
      </w:pPr>
      <w:r>
        <w:rPr>
          <w:sz w:val="24"/>
          <w:szCs w:val="24"/>
        </w:rPr>
        <w:t>Identifying that our states share common domestic and international challenges in the areas of youth unemployment, energy diversification and security, transport connectivity</w:t>
      </w:r>
      <w:r w:rsidR="000907FA">
        <w:rPr>
          <w:sz w:val="24"/>
          <w:szCs w:val="24"/>
        </w:rPr>
        <w:t xml:space="preserve">, refugee </w:t>
      </w:r>
      <w:r w:rsidR="0078763A">
        <w:rPr>
          <w:sz w:val="24"/>
          <w:szCs w:val="24"/>
        </w:rPr>
        <w:t>and migratory crisis,</w:t>
      </w:r>
      <w:r>
        <w:rPr>
          <w:sz w:val="24"/>
          <w:szCs w:val="24"/>
        </w:rPr>
        <w:t xml:space="preserve"> and foreign policy, </w:t>
      </w:r>
    </w:p>
    <w:p w:rsidR="00470847" w:rsidRDefault="00065EFB" w:rsidP="00B7565B">
      <w:pPr>
        <w:rPr>
          <w:sz w:val="24"/>
          <w:szCs w:val="24"/>
        </w:rPr>
      </w:pPr>
      <w:r>
        <w:rPr>
          <w:sz w:val="24"/>
          <w:szCs w:val="24"/>
        </w:rPr>
        <w:t xml:space="preserve">Believing in the importance of cooperation as the foundation for </w:t>
      </w:r>
      <w:r w:rsidR="00AD4334">
        <w:rPr>
          <w:sz w:val="24"/>
          <w:szCs w:val="24"/>
        </w:rPr>
        <w:t xml:space="preserve">further </w:t>
      </w:r>
      <w:r w:rsidR="00E22797">
        <w:rPr>
          <w:sz w:val="24"/>
          <w:szCs w:val="24"/>
        </w:rPr>
        <w:t>growth, development and democratization,</w:t>
      </w:r>
      <w:r>
        <w:rPr>
          <w:sz w:val="24"/>
          <w:szCs w:val="24"/>
        </w:rPr>
        <w:t xml:space="preserve"> </w:t>
      </w:r>
    </w:p>
    <w:p w:rsidR="000907FA" w:rsidRDefault="000907FA" w:rsidP="00B7565B">
      <w:pPr>
        <w:rPr>
          <w:sz w:val="24"/>
          <w:szCs w:val="24"/>
        </w:rPr>
      </w:pPr>
      <w:r>
        <w:rPr>
          <w:sz w:val="24"/>
          <w:szCs w:val="24"/>
        </w:rPr>
        <w:t xml:space="preserve">Recognizing that </w:t>
      </w:r>
      <w:r w:rsidR="004F51FA">
        <w:rPr>
          <w:sz w:val="24"/>
          <w:szCs w:val="24"/>
        </w:rPr>
        <w:t xml:space="preserve">political stability is the foundation for </w:t>
      </w:r>
      <w:r>
        <w:rPr>
          <w:sz w:val="24"/>
          <w:szCs w:val="24"/>
        </w:rPr>
        <w:t>economic development and growth,</w:t>
      </w:r>
    </w:p>
    <w:p w:rsidR="000907FA" w:rsidRDefault="000907FA" w:rsidP="00B7565B">
      <w:pPr>
        <w:rPr>
          <w:sz w:val="24"/>
          <w:szCs w:val="24"/>
        </w:rPr>
      </w:pPr>
    </w:p>
    <w:p w:rsidR="00A5026B" w:rsidRDefault="00E901DB" w:rsidP="00B7565B">
      <w:pPr>
        <w:rPr>
          <w:sz w:val="24"/>
          <w:szCs w:val="24"/>
        </w:rPr>
      </w:pPr>
      <w:r>
        <w:rPr>
          <w:sz w:val="24"/>
          <w:szCs w:val="24"/>
        </w:rPr>
        <w:t>PROMOTE</w:t>
      </w:r>
      <w:r w:rsidR="00A5026B">
        <w:rPr>
          <w:sz w:val="24"/>
          <w:szCs w:val="24"/>
        </w:rPr>
        <w:t xml:space="preserve"> the initiation of</w:t>
      </w:r>
      <w:r w:rsidR="00ED550D">
        <w:rPr>
          <w:sz w:val="24"/>
          <w:szCs w:val="24"/>
        </w:rPr>
        <w:t xml:space="preserve"> </w:t>
      </w:r>
      <w:r w:rsidR="000907FA">
        <w:rPr>
          <w:sz w:val="24"/>
          <w:szCs w:val="24"/>
        </w:rPr>
        <w:t xml:space="preserve">a broader, </w:t>
      </w:r>
      <w:r w:rsidR="00A5026B">
        <w:rPr>
          <w:sz w:val="24"/>
          <w:szCs w:val="24"/>
        </w:rPr>
        <w:t xml:space="preserve">deeper </w:t>
      </w:r>
      <w:r w:rsidR="000907FA">
        <w:rPr>
          <w:sz w:val="24"/>
          <w:szCs w:val="24"/>
        </w:rPr>
        <w:t xml:space="preserve">and nationally balanced </w:t>
      </w:r>
      <w:r w:rsidR="00A5026B">
        <w:rPr>
          <w:sz w:val="24"/>
          <w:szCs w:val="24"/>
        </w:rPr>
        <w:t>debate on the future of the European Union and its institutions,</w:t>
      </w:r>
      <w:r w:rsidR="00D32A96">
        <w:rPr>
          <w:sz w:val="24"/>
          <w:szCs w:val="24"/>
        </w:rPr>
        <w:t xml:space="preserve"> </w:t>
      </w:r>
    </w:p>
    <w:p w:rsidR="00ED550D" w:rsidRDefault="00E901DB" w:rsidP="00B7565B">
      <w:pPr>
        <w:rPr>
          <w:sz w:val="24"/>
          <w:szCs w:val="24"/>
        </w:rPr>
      </w:pPr>
      <w:r>
        <w:rPr>
          <w:sz w:val="24"/>
          <w:szCs w:val="24"/>
        </w:rPr>
        <w:t>URGE</w:t>
      </w:r>
      <w:r w:rsidR="00A5026B">
        <w:rPr>
          <w:sz w:val="24"/>
          <w:szCs w:val="24"/>
        </w:rPr>
        <w:t xml:space="preserve"> for the equal treatment of all EU Member States and their residents, </w:t>
      </w:r>
      <w:r w:rsidR="00152B7C">
        <w:rPr>
          <w:sz w:val="24"/>
          <w:szCs w:val="24"/>
        </w:rPr>
        <w:t>while respecting our cultural diversity</w:t>
      </w:r>
      <w:r w:rsidR="00A67049">
        <w:rPr>
          <w:sz w:val="24"/>
          <w:szCs w:val="24"/>
        </w:rPr>
        <w:t>,</w:t>
      </w:r>
    </w:p>
    <w:p w:rsidR="00A67049" w:rsidRDefault="00E901DB" w:rsidP="00B7565B">
      <w:pPr>
        <w:rPr>
          <w:sz w:val="24"/>
          <w:szCs w:val="24"/>
        </w:rPr>
      </w:pPr>
      <w:r>
        <w:rPr>
          <w:sz w:val="24"/>
          <w:szCs w:val="24"/>
        </w:rPr>
        <w:t>SUPPORT</w:t>
      </w:r>
      <w:r w:rsidR="00D32A96">
        <w:rPr>
          <w:sz w:val="24"/>
          <w:szCs w:val="24"/>
        </w:rPr>
        <w:t xml:space="preserve"> the </w:t>
      </w:r>
      <w:r w:rsidR="00397F05">
        <w:rPr>
          <w:sz w:val="24"/>
          <w:szCs w:val="24"/>
        </w:rPr>
        <w:t xml:space="preserve">cooperation in the Baltic-Adriatic-Black Sea region, in particular in the areas </w:t>
      </w:r>
      <w:r w:rsidR="00961B03">
        <w:rPr>
          <w:sz w:val="24"/>
          <w:szCs w:val="24"/>
        </w:rPr>
        <w:t xml:space="preserve">of economy, security, transport, </w:t>
      </w:r>
      <w:r w:rsidR="00397F05">
        <w:rPr>
          <w:sz w:val="24"/>
          <w:szCs w:val="24"/>
        </w:rPr>
        <w:t>energy,</w:t>
      </w:r>
      <w:r w:rsidR="00961B03">
        <w:rPr>
          <w:sz w:val="24"/>
          <w:szCs w:val="24"/>
        </w:rPr>
        <w:t xml:space="preserve"> and research and innovation.</w:t>
      </w:r>
    </w:p>
    <w:p w:rsidR="00EF66DB" w:rsidRDefault="00EF66DB" w:rsidP="00EF66DB">
      <w:pPr>
        <w:rPr>
          <w:sz w:val="24"/>
          <w:szCs w:val="24"/>
        </w:rPr>
      </w:pPr>
      <w:r>
        <w:rPr>
          <w:sz w:val="24"/>
          <w:szCs w:val="24"/>
        </w:rPr>
        <w:t xml:space="preserve">CALL for the further </w:t>
      </w:r>
      <w:r w:rsidR="00B27B24">
        <w:rPr>
          <w:sz w:val="24"/>
          <w:szCs w:val="24"/>
        </w:rPr>
        <w:t xml:space="preserve">and sustainable </w:t>
      </w:r>
      <w:r>
        <w:rPr>
          <w:sz w:val="24"/>
          <w:szCs w:val="24"/>
        </w:rPr>
        <w:t xml:space="preserve">economic development of “new” EU Member States, through the </w:t>
      </w:r>
      <w:r w:rsidR="00665907">
        <w:rPr>
          <w:sz w:val="24"/>
          <w:szCs w:val="24"/>
        </w:rPr>
        <w:t xml:space="preserve">improvement of the single market, and </w:t>
      </w:r>
      <w:r>
        <w:rPr>
          <w:sz w:val="24"/>
          <w:szCs w:val="24"/>
        </w:rPr>
        <w:t xml:space="preserve">promotion of entrepreneurship, </w:t>
      </w:r>
      <w:r w:rsidR="009A00BD">
        <w:rPr>
          <w:sz w:val="24"/>
          <w:szCs w:val="24"/>
        </w:rPr>
        <w:t>knowledge-intensive manufacturing</w:t>
      </w:r>
      <w:r>
        <w:rPr>
          <w:sz w:val="24"/>
          <w:szCs w:val="24"/>
        </w:rPr>
        <w:t>, the exploration of new markets, and economies of scale,</w:t>
      </w:r>
    </w:p>
    <w:p w:rsidR="008E75EA" w:rsidRDefault="00E901DB" w:rsidP="00B7565B">
      <w:pPr>
        <w:rPr>
          <w:sz w:val="24"/>
          <w:szCs w:val="24"/>
        </w:rPr>
      </w:pPr>
      <w:r>
        <w:rPr>
          <w:sz w:val="24"/>
          <w:szCs w:val="24"/>
        </w:rPr>
        <w:t>BACK</w:t>
      </w:r>
      <w:r w:rsidR="008E75EA">
        <w:rPr>
          <w:sz w:val="24"/>
          <w:szCs w:val="24"/>
        </w:rPr>
        <w:t xml:space="preserve"> the improvement of the transport connectivity between the states of the Baltic-Adriatic-Black Sea region </w:t>
      </w:r>
      <w:r w:rsidR="000907FA">
        <w:rPr>
          <w:sz w:val="24"/>
          <w:szCs w:val="24"/>
        </w:rPr>
        <w:t>as a foundation for</w:t>
      </w:r>
      <w:r w:rsidR="008E75EA">
        <w:rPr>
          <w:sz w:val="24"/>
          <w:szCs w:val="24"/>
        </w:rPr>
        <w:t xml:space="preserve"> </w:t>
      </w:r>
      <w:r w:rsidR="00606E2E">
        <w:rPr>
          <w:sz w:val="24"/>
          <w:szCs w:val="24"/>
        </w:rPr>
        <w:t xml:space="preserve">the </w:t>
      </w:r>
      <w:r w:rsidR="008E75EA">
        <w:rPr>
          <w:sz w:val="24"/>
          <w:szCs w:val="24"/>
        </w:rPr>
        <w:t xml:space="preserve">intensification of business, cultural and political </w:t>
      </w:r>
      <w:r w:rsidR="00606E2E">
        <w:rPr>
          <w:sz w:val="24"/>
          <w:szCs w:val="24"/>
        </w:rPr>
        <w:t>exchange</w:t>
      </w:r>
      <w:r w:rsidR="008E75EA">
        <w:rPr>
          <w:sz w:val="24"/>
          <w:szCs w:val="24"/>
        </w:rPr>
        <w:t>,</w:t>
      </w:r>
    </w:p>
    <w:p w:rsidR="00192251" w:rsidRDefault="009A00BD" w:rsidP="00B7565B">
      <w:pPr>
        <w:rPr>
          <w:sz w:val="24"/>
          <w:szCs w:val="24"/>
        </w:rPr>
      </w:pPr>
      <w:r>
        <w:rPr>
          <w:sz w:val="24"/>
          <w:szCs w:val="24"/>
        </w:rPr>
        <w:t>STRESS</w:t>
      </w:r>
      <w:r w:rsidR="00192251">
        <w:rPr>
          <w:sz w:val="24"/>
          <w:szCs w:val="24"/>
        </w:rPr>
        <w:t xml:space="preserve"> the importance of young generations for both economic development and</w:t>
      </w:r>
      <w:r w:rsidR="008E75EA">
        <w:rPr>
          <w:sz w:val="24"/>
          <w:szCs w:val="24"/>
        </w:rPr>
        <w:t xml:space="preserve"> social </w:t>
      </w:r>
      <w:r>
        <w:rPr>
          <w:sz w:val="24"/>
          <w:szCs w:val="24"/>
        </w:rPr>
        <w:t>concord and CALL for increased opportunities for their early involvement in positions of responsibility in the political and economic sectors,</w:t>
      </w:r>
    </w:p>
    <w:p w:rsidR="0000045F" w:rsidRDefault="0000045F" w:rsidP="0000045F">
      <w:pPr>
        <w:rPr>
          <w:sz w:val="24"/>
          <w:szCs w:val="24"/>
        </w:rPr>
      </w:pPr>
      <w:r>
        <w:rPr>
          <w:sz w:val="24"/>
          <w:szCs w:val="24"/>
        </w:rPr>
        <w:t>EMPHASIZE the importance of energy diversification and collaboration between “new” Member States for the reduction of their energy dependency</w:t>
      </w:r>
      <w:r w:rsidR="00D522F4">
        <w:rPr>
          <w:sz w:val="24"/>
          <w:szCs w:val="24"/>
        </w:rPr>
        <w:t xml:space="preserve"> which places significant strain on national economies</w:t>
      </w:r>
      <w:r>
        <w:rPr>
          <w:sz w:val="24"/>
          <w:szCs w:val="24"/>
        </w:rPr>
        <w:t xml:space="preserve">, and CALL for an active approach on </w:t>
      </w:r>
      <w:r w:rsidR="005B2363">
        <w:rPr>
          <w:sz w:val="24"/>
          <w:szCs w:val="24"/>
        </w:rPr>
        <w:t xml:space="preserve">local, </w:t>
      </w:r>
      <w:r>
        <w:rPr>
          <w:sz w:val="24"/>
          <w:szCs w:val="24"/>
        </w:rPr>
        <w:t>regional</w:t>
      </w:r>
      <w:r w:rsidR="005B2363">
        <w:rPr>
          <w:sz w:val="24"/>
          <w:szCs w:val="24"/>
        </w:rPr>
        <w:t xml:space="preserve"> and EU</w:t>
      </w:r>
      <w:r>
        <w:rPr>
          <w:sz w:val="24"/>
          <w:szCs w:val="24"/>
        </w:rPr>
        <w:t xml:space="preserve"> level towards the diversification of energy sources and supply, </w:t>
      </w:r>
    </w:p>
    <w:p w:rsidR="00606E2E" w:rsidRDefault="0000045F" w:rsidP="00B7565B">
      <w:pPr>
        <w:rPr>
          <w:sz w:val="24"/>
          <w:szCs w:val="24"/>
        </w:rPr>
      </w:pPr>
      <w:r>
        <w:rPr>
          <w:sz w:val="24"/>
          <w:szCs w:val="24"/>
        </w:rPr>
        <w:t>REQUEST</w:t>
      </w:r>
      <w:r w:rsidR="00606E2E">
        <w:rPr>
          <w:sz w:val="24"/>
          <w:szCs w:val="24"/>
        </w:rPr>
        <w:t xml:space="preserve"> a </w:t>
      </w:r>
      <w:r w:rsidR="00152B7C">
        <w:rPr>
          <w:sz w:val="24"/>
          <w:szCs w:val="24"/>
        </w:rPr>
        <w:t>common</w:t>
      </w:r>
      <w:r w:rsidR="00606E2E">
        <w:rPr>
          <w:sz w:val="24"/>
          <w:szCs w:val="24"/>
        </w:rPr>
        <w:t xml:space="preserve"> European Union approach, taking into consideration the </w:t>
      </w:r>
      <w:r w:rsidR="004445FD">
        <w:rPr>
          <w:sz w:val="24"/>
          <w:szCs w:val="24"/>
        </w:rPr>
        <w:t>point of view</w:t>
      </w:r>
      <w:r w:rsidR="00606E2E">
        <w:rPr>
          <w:sz w:val="24"/>
          <w:szCs w:val="24"/>
        </w:rPr>
        <w:t xml:space="preserve"> of “transit” countries, towards the </w:t>
      </w:r>
      <w:r w:rsidR="00D03CA0">
        <w:rPr>
          <w:sz w:val="24"/>
          <w:szCs w:val="24"/>
        </w:rPr>
        <w:t>lasting</w:t>
      </w:r>
      <w:r>
        <w:rPr>
          <w:sz w:val="24"/>
          <w:szCs w:val="24"/>
        </w:rPr>
        <w:t xml:space="preserve"> tackling</w:t>
      </w:r>
      <w:r w:rsidR="00606E2E">
        <w:rPr>
          <w:sz w:val="24"/>
          <w:szCs w:val="24"/>
        </w:rPr>
        <w:t xml:space="preserve"> of the refugee </w:t>
      </w:r>
      <w:r w:rsidR="00152B7C">
        <w:rPr>
          <w:sz w:val="24"/>
          <w:szCs w:val="24"/>
        </w:rPr>
        <w:t xml:space="preserve">and </w:t>
      </w:r>
      <w:r w:rsidR="000F06C9">
        <w:rPr>
          <w:sz w:val="24"/>
          <w:szCs w:val="24"/>
        </w:rPr>
        <w:t>migratory</w:t>
      </w:r>
      <w:r w:rsidR="00152B7C">
        <w:rPr>
          <w:sz w:val="24"/>
          <w:szCs w:val="24"/>
        </w:rPr>
        <w:t xml:space="preserve"> </w:t>
      </w:r>
      <w:r w:rsidR="00606E2E">
        <w:rPr>
          <w:sz w:val="24"/>
          <w:szCs w:val="24"/>
        </w:rPr>
        <w:t>crisis</w:t>
      </w:r>
      <w:r w:rsidR="004445FD">
        <w:rPr>
          <w:sz w:val="24"/>
          <w:szCs w:val="24"/>
        </w:rPr>
        <w:t xml:space="preserve"> which shows no indication of slowing down.</w:t>
      </w:r>
    </w:p>
    <w:p w:rsidR="0078763A" w:rsidRDefault="0078763A" w:rsidP="00B7565B">
      <w:pPr>
        <w:rPr>
          <w:sz w:val="24"/>
          <w:szCs w:val="24"/>
        </w:rPr>
      </w:pPr>
      <w:r>
        <w:rPr>
          <w:sz w:val="24"/>
          <w:szCs w:val="24"/>
        </w:rPr>
        <w:t>CALL all key national and European Union actors to respect the fundamental European values and provide real solutions instead of looking for short-term political gain.</w:t>
      </w:r>
    </w:p>
    <w:p w:rsidR="007E3E2D" w:rsidRDefault="007E3E2D" w:rsidP="00B7565B">
      <w:pPr>
        <w:rPr>
          <w:sz w:val="24"/>
          <w:szCs w:val="24"/>
        </w:rPr>
      </w:pPr>
      <w:r>
        <w:rPr>
          <w:sz w:val="24"/>
          <w:szCs w:val="24"/>
        </w:rPr>
        <w:t xml:space="preserve">CALL for new content and ideas to address the contemporary challenges our countries and the </w:t>
      </w:r>
      <w:r w:rsidR="00D8445D">
        <w:rPr>
          <w:sz w:val="24"/>
          <w:szCs w:val="24"/>
        </w:rPr>
        <w:t xml:space="preserve">broader </w:t>
      </w:r>
      <w:r>
        <w:rPr>
          <w:sz w:val="24"/>
          <w:szCs w:val="24"/>
        </w:rPr>
        <w:t>European Union face.</w:t>
      </w:r>
    </w:p>
    <w:p w:rsidR="0000045F" w:rsidRDefault="0000045F">
      <w:pPr>
        <w:rPr>
          <w:sz w:val="24"/>
          <w:szCs w:val="24"/>
        </w:rPr>
      </w:pPr>
    </w:p>
    <w:sectPr w:rsidR="00000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1F" w:rsidRDefault="00114C1F" w:rsidP="00815F02">
      <w:pPr>
        <w:spacing w:after="0" w:line="240" w:lineRule="auto"/>
      </w:pPr>
      <w:r>
        <w:separator/>
      </w:r>
    </w:p>
  </w:endnote>
  <w:endnote w:type="continuationSeparator" w:id="0">
    <w:p w:rsidR="00114C1F" w:rsidRDefault="00114C1F" w:rsidP="0081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0" w:rsidRDefault="005D3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02" w:rsidRPr="002D2BC0" w:rsidRDefault="00815F02">
    <w:pPr>
      <w:pStyle w:val="Footer"/>
      <w:rPr>
        <w:i/>
        <w:color w:val="097DB7"/>
        <w:sz w:val="20"/>
        <w:szCs w:val="20"/>
      </w:rPr>
    </w:pPr>
    <w:r w:rsidRPr="002D2BC0">
      <w:rPr>
        <w:i/>
        <w:color w:val="097DB7"/>
        <w:sz w:val="20"/>
        <w:szCs w:val="20"/>
      </w:rPr>
      <w:t>The 1</w:t>
    </w:r>
    <w:r w:rsidRPr="002D2BC0">
      <w:rPr>
        <w:i/>
        <w:color w:val="097DB7"/>
        <w:sz w:val="20"/>
        <w:szCs w:val="20"/>
        <w:vertAlign w:val="superscript"/>
      </w:rPr>
      <w:t>st</w:t>
    </w:r>
    <w:r w:rsidRPr="002D2BC0">
      <w:rPr>
        <w:i/>
        <w:color w:val="097DB7"/>
        <w:sz w:val="20"/>
        <w:szCs w:val="20"/>
      </w:rPr>
      <w:t xml:space="preserve"> Summit “Nova Europa: Europe of Ideas” </w:t>
    </w:r>
    <w:r w:rsidR="00B42520" w:rsidRPr="002D2BC0">
      <w:rPr>
        <w:i/>
        <w:color w:val="097DB7"/>
        <w:sz w:val="20"/>
        <w:szCs w:val="20"/>
      </w:rPr>
      <w:t>is</w:t>
    </w:r>
    <w:r w:rsidRPr="002D2BC0">
      <w:rPr>
        <w:i/>
        <w:color w:val="097DB7"/>
        <w:sz w:val="20"/>
        <w:szCs w:val="20"/>
      </w:rPr>
      <w:t xml:space="preserve"> realized with the financial support of the City of Zagreb. The Zagreb Resolution is </w:t>
    </w:r>
    <w:r w:rsidR="00B42520" w:rsidRPr="002D2BC0">
      <w:rPr>
        <w:i/>
        <w:color w:val="097DB7"/>
        <w:sz w:val="20"/>
        <w:szCs w:val="20"/>
      </w:rPr>
      <w:t xml:space="preserve">the result of the collaborative work and opinions of the Summit participants. </w:t>
    </w:r>
    <w:r w:rsidR="005D3820">
      <w:rPr>
        <w:i/>
        <w:color w:val="097DB7"/>
        <w:sz w:val="20"/>
        <w:szCs w:val="20"/>
      </w:rPr>
      <w:t>The document</w:t>
    </w:r>
    <w:r w:rsidR="00B42520" w:rsidRPr="002D2BC0">
      <w:rPr>
        <w:i/>
        <w:color w:val="097DB7"/>
        <w:sz w:val="20"/>
        <w:szCs w:val="20"/>
      </w:rPr>
      <w:t xml:space="preserve"> does </w:t>
    </w:r>
    <w:r w:rsidRPr="002D2BC0">
      <w:rPr>
        <w:i/>
        <w:color w:val="097DB7"/>
        <w:sz w:val="20"/>
        <w:szCs w:val="20"/>
      </w:rPr>
      <w:t xml:space="preserve">not </w:t>
    </w:r>
    <w:r w:rsidR="00B42520" w:rsidRPr="002D2BC0">
      <w:rPr>
        <w:i/>
        <w:color w:val="097DB7"/>
        <w:sz w:val="20"/>
        <w:szCs w:val="20"/>
      </w:rPr>
      <w:t xml:space="preserve">necessarily </w:t>
    </w:r>
    <w:r w:rsidRPr="002D2BC0">
      <w:rPr>
        <w:i/>
        <w:color w:val="097DB7"/>
        <w:sz w:val="20"/>
        <w:szCs w:val="20"/>
      </w:rPr>
      <w:t xml:space="preserve">reflect the </w:t>
    </w:r>
    <w:r w:rsidR="00B42520" w:rsidRPr="002D2BC0">
      <w:rPr>
        <w:i/>
        <w:color w:val="097DB7"/>
        <w:sz w:val="20"/>
        <w:szCs w:val="20"/>
      </w:rPr>
      <w:t>o</w:t>
    </w:r>
    <w:r w:rsidR="005D3820">
      <w:rPr>
        <w:i/>
        <w:color w:val="097DB7"/>
        <w:sz w:val="20"/>
        <w:szCs w:val="20"/>
      </w:rPr>
      <w:t>pi</w:t>
    </w:r>
    <w:r w:rsidR="00B42520" w:rsidRPr="002D2BC0">
      <w:rPr>
        <w:i/>
        <w:color w:val="097DB7"/>
        <w:sz w:val="20"/>
        <w:szCs w:val="20"/>
      </w:rPr>
      <w:t xml:space="preserve">nions of or grant any responsibility on the </w:t>
    </w:r>
    <w:r w:rsidR="00042D83">
      <w:rPr>
        <w:i/>
        <w:color w:val="097DB7"/>
        <w:sz w:val="20"/>
        <w:szCs w:val="20"/>
      </w:rPr>
      <w:t>event sponsors, patrons or organizers</w:t>
    </w:r>
    <w:r w:rsidR="00B42520" w:rsidRPr="002D2BC0">
      <w:rPr>
        <w:i/>
        <w:color w:val="097DB7"/>
        <w:sz w:val="20"/>
        <w:szCs w:val="20"/>
      </w:rPr>
      <w:t>.</w:t>
    </w:r>
  </w:p>
  <w:p w:rsidR="00815F02" w:rsidRDefault="00815F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0" w:rsidRDefault="005D3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1F" w:rsidRDefault="00114C1F" w:rsidP="00815F02">
      <w:pPr>
        <w:spacing w:after="0" w:line="240" w:lineRule="auto"/>
      </w:pPr>
      <w:r>
        <w:separator/>
      </w:r>
    </w:p>
  </w:footnote>
  <w:footnote w:type="continuationSeparator" w:id="0">
    <w:p w:rsidR="00114C1F" w:rsidRDefault="00114C1F" w:rsidP="0081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0" w:rsidRDefault="005D3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0" w:rsidRDefault="005D38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0" w:rsidRDefault="005D3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31"/>
    <w:rsid w:val="0000045F"/>
    <w:rsid w:val="000111CB"/>
    <w:rsid w:val="00042D83"/>
    <w:rsid w:val="00065EFB"/>
    <w:rsid w:val="000907FA"/>
    <w:rsid w:val="000E2979"/>
    <w:rsid w:val="000F06C9"/>
    <w:rsid w:val="00114C1F"/>
    <w:rsid w:val="00152B7C"/>
    <w:rsid w:val="001720B6"/>
    <w:rsid w:val="0018119D"/>
    <w:rsid w:val="00192251"/>
    <w:rsid w:val="00222CCF"/>
    <w:rsid w:val="002D2BC0"/>
    <w:rsid w:val="00397F05"/>
    <w:rsid w:val="004445FD"/>
    <w:rsid w:val="00470847"/>
    <w:rsid w:val="004C7B6D"/>
    <w:rsid w:val="004D191C"/>
    <w:rsid w:val="004F51FA"/>
    <w:rsid w:val="005B2363"/>
    <w:rsid w:val="005D3820"/>
    <w:rsid w:val="00606E2E"/>
    <w:rsid w:val="00665907"/>
    <w:rsid w:val="006B2133"/>
    <w:rsid w:val="0078763A"/>
    <w:rsid w:val="007E3E2D"/>
    <w:rsid w:val="00815F02"/>
    <w:rsid w:val="00871B6D"/>
    <w:rsid w:val="008E75EA"/>
    <w:rsid w:val="008F3277"/>
    <w:rsid w:val="00961B03"/>
    <w:rsid w:val="009A00BD"/>
    <w:rsid w:val="00A062CF"/>
    <w:rsid w:val="00A372CA"/>
    <w:rsid w:val="00A5026B"/>
    <w:rsid w:val="00A67049"/>
    <w:rsid w:val="00A770AD"/>
    <w:rsid w:val="00A85646"/>
    <w:rsid w:val="00AD4334"/>
    <w:rsid w:val="00AF3E7F"/>
    <w:rsid w:val="00B22531"/>
    <w:rsid w:val="00B27B24"/>
    <w:rsid w:val="00B42520"/>
    <w:rsid w:val="00B430D1"/>
    <w:rsid w:val="00B7565B"/>
    <w:rsid w:val="00BB0303"/>
    <w:rsid w:val="00D00FDE"/>
    <w:rsid w:val="00D03CA0"/>
    <w:rsid w:val="00D11977"/>
    <w:rsid w:val="00D32A96"/>
    <w:rsid w:val="00D522F4"/>
    <w:rsid w:val="00D8445D"/>
    <w:rsid w:val="00E22797"/>
    <w:rsid w:val="00E901DB"/>
    <w:rsid w:val="00ED550D"/>
    <w:rsid w:val="00EF66DB"/>
    <w:rsid w:val="00F7256D"/>
    <w:rsid w:val="00F77C38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F02"/>
  </w:style>
  <w:style w:type="paragraph" w:styleId="Footer">
    <w:name w:val="footer"/>
    <w:basedOn w:val="Normal"/>
    <w:link w:val="FooterChar"/>
    <w:uiPriority w:val="99"/>
    <w:unhideWhenUsed/>
    <w:rsid w:val="00815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F02"/>
  </w:style>
  <w:style w:type="paragraph" w:styleId="BalloonText">
    <w:name w:val="Balloon Text"/>
    <w:basedOn w:val="Normal"/>
    <w:link w:val="BalloonTextChar"/>
    <w:uiPriority w:val="99"/>
    <w:semiHidden/>
    <w:unhideWhenUsed/>
    <w:rsid w:val="0081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F02"/>
  </w:style>
  <w:style w:type="paragraph" w:styleId="Footer">
    <w:name w:val="footer"/>
    <w:basedOn w:val="Normal"/>
    <w:link w:val="FooterChar"/>
    <w:uiPriority w:val="99"/>
    <w:unhideWhenUsed/>
    <w:rsid w:val="00815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F02"/>
  </w:style>
  <w:style w:type="paragraph" w:styleId="BalloonText">
    <w:name w:val="Balloon Text"/>
    <w:basedOn w:val="Normal"/>
    <w:link w:val="BalloonTextChar"/>
    <w:uiPriority w:val="99"/>
    <w:semiHidden/>
    <w:unhideWhenUsed/>
    <w:rsid w:val="0081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2</cp:revision>
  <cp:lastPrinted>2016-01-13T10:03:00Z</cp:lastPrinted>
  <dcterms:created xsi:type="dcterms:W3CDTF">2016-02-23T10:18:00Z</dcterms:created>
  <dcterms:modified xsi:type="dcterms:W3CDTF">2016-02-23T10:18:00Z</dcterms:modified>
</cp:coreProperties>
</file>