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bidi w:val="1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23/01/17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1"/>
        </w:rPr>
        <w:t xml:space="preserve">לכבוד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אירוע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שיתקיים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בתאריך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שעה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סועדים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color w:val="00206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1"/>
        </w:rPr>
        <w:t xml:space="preserve">מיקום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contextualSpacing w:val="0"/>
        <w:rPr>
          <w:b w:val="1"/>
          <w:color w:val="00206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הצעת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תפריט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מזנון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חלבי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מסתובבים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שיפודי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גבינת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גאודה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וירקות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טורטייה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סושי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במגוון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מילויים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גפן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ממולאים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בליווי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לאבנה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וזעתר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סביח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מאפה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בצק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פריך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במילוי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גבינה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וחציל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חטיפי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קישים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במגוון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טעמים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חטיפי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מאפים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מלוחים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במגוון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מילויים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מעוצב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ירקות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חתוכים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בליווי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מתבל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גבינות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מעוצב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בשילוב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פירות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contextualSpacing w:val="0"/>
        <w:rPr>
          <w:b w:val="1"/>
          <w:color w:val="008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מזנון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u w:val="single"/>
          <w:rtl w:val="1"/>
        </w:rPr>
        <w:t xml:space="preserve">חלבי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סנדוויצונים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כריכי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קרואסון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במילוי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גבינות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בולגרית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עיזים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רוקפור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כריכי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ביס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עגולים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במילויים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מעורבים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כריכי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בטינות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מחיטה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מלאה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במילויים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שונים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חצאי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טורטיות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במילוי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טונה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ביצים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סלמון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מעושן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כריכים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משולשים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מלחם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מחמצת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בטעמים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שונים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contextualSpacing w:val="0"/>
        <w:rPr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1"/>
        </w:rPr>
        <w:t xml:space="preserve">קישים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בטטה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גבינה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ואגוזים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בצלים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226"/>
        </w:tabs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תרד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ברוקולי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פטריות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אנטיפסטי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contextualSpacing w:val="0"/>
        <w:rPr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קיש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גבינות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1"/>
        </w:rPr>
        <w:t xml:space="preserve">וזיתים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contextualSpacing w:val="0"/>
        <w:rPr>
          <w:b w:val="1"/>
          <w:color w:val="333333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2"/>
          <w:szCs w:val="32"/>
          <w:u w:val="single"/>
          <w:rtl w:val="1"/>
        </w:rPr>
        <w:t xml:space="preserve">סלטים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טבולה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קינואה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נענע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פטרוזיליה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ודומדמניות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מרענן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תפוחי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גרנד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רצועות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משמש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חמוציות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סלרי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מלפפונים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גבינה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צפתית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ברוטב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לימון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ודבש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בייבי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חצאי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עגבניות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אפרסמונים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גבינת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מוצרלה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ובזיליקום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בלקני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מיקס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חסות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גבינת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פטה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פלפלים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צבעוניים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קלויים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עגבניות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ומלפפונים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ברוטב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ויניגרייט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כרוב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ופקאנים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כרוב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קצוץ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גזר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פקאנים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ושומשום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בתיבול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רוטב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אסיאתי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פסטה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פסטה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פנה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פלפלים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קלויים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עגבניות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בייבי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מוצרלה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בזיליקום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בשמן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זית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סלט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שוק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חסה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צבעונית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מסולסלת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מלפפונים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עגבניות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פלפלים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צבעוניים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גרגירי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חומוס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מבושלים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בליווי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רוטב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טחינה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ופטרוזיליה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משקאות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שתייה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קלה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ומוגזת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חברת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קוקהקולה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ייו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לבן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אדום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למברוסקו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לבן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רוזה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אדום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מתוקים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עוגיות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מעורב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לביבות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מתוקות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בליווי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מתבל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כדורי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שוקולד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בציפוי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קוקוס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שברי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אגוזים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טארטלטים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מעורב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טראפלס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מקל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שוטים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אישיים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מעורב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חיתוכי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פטיפורים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פחזניות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במילוי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קרם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ובציפוי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שוקולד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ואגוזים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עוגיות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מקרון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צבעוני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מאפים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אישיים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מתוקים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עוגות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בחושות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1"/>
        </w:rPr>
        <w:t xml:space="preserve">מעורב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מגש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עוגות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קראנץ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מעורב</w:t>
      </w:r>
    </w:p>
    <w:p w:rsidR="00000000" w:rsidDel="00000000" w:rsidP="00000000" w:rsidRDefault="00000000" w:rsidRPr="00000000" w14:paraId="0000003B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עוגות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מוס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פסים</w:t>
      </w:r>
      <w:r w:rsidDel="00000000" w:rsidR="00000000" w:rsidRPr="00000000">
        <w:rPr>
          <w:sz w:val="22"/>
          <w:szCs w:val="22"/>
          <w:rtl w:val="1"/>
        </w:rPr>
        <w:t xml:space="preserve">/</w:t>
      </w:r>
      <w:r w:rsidDel="00000000" w:rsidR="00000000" w:rsidRPr="00000000">
        <w:rPr>
          <w:sz w:val="22"/>
          <w:szCs w:val="22"/>
          <w:rtl w:val="1"/>
        </w:rPr>
        <w:t xml:space="preserve">עגולות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בטעמים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שונים</w:t>
      </w:r>
    </w:p>
    <w:p w:rsidR="00000000" w:rsidDel="00000000" w:rsidP="00000000" w:rsidRDefault="00000000" w:rsidRPr="00000000" w14:paraId="0000003C">
      <w:pPr>
        <w:bidi w:val="1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הצעת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מחיר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כולל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פ</w:t>
      </w:r>
    </w:p>
    <w:p w:rsidR="00000000" w:rsidDel="00000000" w:rsidP="00000000" w:rsidRDefault="00000000" w:rsidRPr="00000000" w14:paraId="0000003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כולל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סידור</w:t>
      </w:r>
    </w:p>
    <w:p w:rsidR="00000000" w:rsidDel="00000000" w:rsidP="00000000" w:rsidRDefault="00000000" w:rsidRPr="00000000" w14:paraId="0000004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מלצרים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כולל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פינוי</w:t>
      </w:r>
    </w:p>
    <w:p w:rsidR="00000000" w:rsidDel="00000000" w:rsidP="00000000" w:rsidRDefault="00000000" w:rsidRPr="00000000" w14:paraId="00000042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מאשר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האירוע</w:t>
      </w:r>
      <w:r w:rsidDel="00000000" w:rsidR="00000000" w:rsidRPr="00000000">
        <w:rPr>
          <w:sz w:val="22"/>
          <w:szCs w:val="22"/>
          <w:rtl w:val="1"/>
        </w:rPr>
        <w:t xml:space="preserve">  :  _________   </w:t>
      </w:r>
      <w:r w:rsidDel="00000000" w:rsidR="00000000" w:rsidRPr="00000000">
        <w:rPr>
          <w:sz w:val="22"/>
          <w:szCs w:val="22"/>
          <w:rtl w:val="1"/>
        </w:rPr>
        <w:t xml:space="preserve">נייד</w:t>
      </w:r>
      <w:r w:rsidDel="00000000" w:rsidR="00000000" w:rsidRPr="00000000">
        <w:rPr>
          <w:sz w:val="22"/>
          <w:szCs w:val="22"/>
          <w:rtl w:val="1"/>
        </w:rPr>
        <w:t xml:space="preserve"> :_________</w:t>
      </w:r>
    </w:p>
    <w:p w:rsidR="00000000" w:rsidDel="00000000" w:rsidP="00000000" w:rsidRDefault="00000000" w:rsidRPr="00000000" w14:paraId="00000044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תאריך</w:t>
      </w:r>
      <w:r w:rsidDel="00000000" w:rsidR="00000000" w:rsidRPr="00000000">
        <w:rPr>
          <w:sz w:val="22"/>
          <w:szCs w:val="22"/>
          <w:rtl w:val="1"/>
        </w:rPr>
        <w:t xml:space="preserve"> :  __________    </w:t>
      </w:r>
      <w:r w:rsidDel="00000000" w:rsidR="00000000" w:rsidRPr="00000000">
        <w:rPr>
          <w:sz w:val="22"/>
          <w:szCs w:val="22"/>
          <w:rtl w:val="1"/>
        </w:rPr>
        <w:t xml:space="preserve">חתימה</w:t>
      </w:r>
      <w:r w:rsidDel="00000000" w:rsidR="00000000" w:rsidRPr="00000000">
        <w:rPr>
          <w:sz w:val="22"/>
          <w:szCs w:val="22"/>
          <w:rtl w:val="1"/>
        </w:rPr>
        <w:t xml:space="preserve"> : _________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נשמח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לעמוד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לשירותכם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בכל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עת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47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1"/>
        </w:rPr>
        <w:t xml:space="preserve">בברכה</w:t>
      </w:r>
      <w:r w:rsidDel="00000000" w:rsidR="00000000" w:rsidRPr="00000000">
        <w:rPr>
          <w:sz w:val="22"/>
          <w:szCs w:val="22"/>
          <w:rtl w:val="1"/>
        </w:rPr>
        <w:t xml:space="preserve"> ,</w:t>
      </w:r>
    </w:p>
    <w:p w:rsidR="00000000" w:rsidDel="00000000" w:rsidP="00000000" w:rsidRDefault="00000000" w:rsidRPr="00000000" w14:paraId="00000048">
      <w:pPr>
        <w:bidi w:val="1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1"/>
        </w:rPr>
        <w:t xml:space="preserve">מיכאל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אביגזר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2"/>
          <w:szCs w:val="22"/>
          <w:rtl w:val="1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1"/>
        </w:rPr>
        <w:t xml:space="preserve">מ</w:t>
      </w:r>
      <w:r w:rsidDel="00000000" w:rsidR="00000000" w:rsidRPr="00000000">
        <w:rPr>
          <w:sz w:val="22"/>
          <w:szCs w:val="22"/>
          <w:rtl w:val="1"/>
        </w:rPr>
        <w:t xml:space="preserve">.</w:t>
      </w:r>
      <w:r w:rsidDel="00000000" w:rsidR="00000000" w:rsidRPr="00000000">
        <w:rPr>
          <w:sz w:val="22"/>
          <w:szCs w:val="22"/>
          <w:rtl w:val="1"/>
        </w:rPr>
        <w:t xml:space="preserve">מ</w:t>
      </w:r>
      <w:r w:rsidDel="00000000" w:rsidR="00000000" w:rsidRPr="00000000">
        <w:rPr>
          <w:sz w:val="22"/>
          <w:szCs w:val="22"/>
          <w:rtl w:val="1"/>
        </w:rPr>
        <w:t xml:space="preserve">.</w:t>
      </w:r>
      <w:r w:rsidDel="00000000" w:rsidR="00000000" w:rsidRPr="00000000">
        <w:rPr>
          <w:sz w:val="22"/>
          <w:szCs w:val="22"/>
          <w:rtl w:val="1"/>
        </w:rPr>
        <w:t xml:space="preserve">מטעמים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בע</w:t>
      </w:r>
      <w:r w:rsidDel="00000000" w:rsidR="00000000" w:rsidRPr="00000000">
        <w:rPr>
          <w:sz w:val="22"/>
          <w:szCs w:val="22"/>
          <w:rtl w:val="1"/>
        </w:rPr>
        <w:t xml:space="preserve">"</w:t>
      </w:r>
      <w:r w:rsidDel="00000000" w:rsidR="00000000" w:rsidRPr="00000000">
        <w:rPr>
          <w:sz w:val="22"/>
          <w:szCs w:val="22"/>
          <w:rtl w:val="1"/>
        </w:rPr>
        <w:t xml:space="preserve">מ</w:t>
      </w:r>
    </w:p>
    <w:p w:rsidR="00000000" w:rsidDel="00000000" w:rsidP="00000000" w:rsidRDefault="00000000" w:rsidRPr="00000000" w14:paraId="0000004A">
      <w:pPr>
        <w:bidi w:val="1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052-</w:t>
      </w:r>
      <w:r w:rsidDel="00000000" w:rsidR="00000000" w:rsidRPr="00000000">
        <w:rPr>
          <w:i w:val="1"/>
          <w:sz w:val="22"/>
          <w:szCs w:val="22"/>
          <w:rtl w:val="0"/>
        </w:rPr>
        <w:t xml:space="preserve">3280002</w:t>
      </w:r>
      <w:r w:rsidDel="00000000" w:rsidR="00000000" w:rsidRPr="00000000">
        <w:rPr>
          <w:i w:val="1"/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contextualSpacing w:val="0"/>
        <w:rPr/>
      </w:pPr>
      <w:r w:rsidDel="00000000" w:rsidR="00000000" w:rsidRPr="00000000">
        <w:rPr/>
        <w:drawing>
          <wp:inline distB="0" distT="0" distL="0" distR="0">
            <wp:extent cx="2895600" cy="1798320"/>
            <wp:effectExtent b="0" l="0" r="0" t="0"/>
            <wp:docPr descr="img_1425985043-34.jpg" id="1" name="image14.jpg"/>
            <a:graphic>
              <a:graphicData uri="http://schemas.openxmlformats.org/drawingml/2006/picture">
                <pic:pic>
                  <pic:nvPicPr>
                    <pic:cNvPr descr="img_1425985043-34.jpg" id="0" name="image1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98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932430" cy="1639570"/>
            <wp:effectExtent b="0" l="0" r="0" t="0"/>
            <wp:docPr descr="img_1425985039-9.jpg" id="3" name="image16.jpg"/>
            <a:graphic>
              <a:graphicData uri="http://schemas.openxmlformats.org/drawingml/2006/picture">
                <pic:pic>
                  <pic:nvPicPr>
                    <pic:cNvPr descr="img_1425985039-9.jpg" id="0" name="image1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639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621280" cy="1688465"/>
            <wp:effectExtent b="0" l="0" r="0" t="0"/>
            <wp:docPr descr="img_1425985045-89.jpg" id="2" name="image15.jpg"/>
            <a:graphic>
              <a:graphicData uri="http://schemas.openxmlformats.org/drawingml/2006/picture">
                <pic:pic>
                  <pic:nvPicPr>
                    <pic:cNvPr descr="img_1425985045-89.jpg" id="0" name="image1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88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456815" cy="2194560"/>
            <wp:effectExtent b="0" l="0" r="0" t="0"/>
            <wp:docPr descr="img_1425985050-72.jpg" id="5" name="image18.jpg"/>
            <a:graphic>
              <a:graphicData uri="http://schemas.openxmlformats.org/drawingml/2006/picture">
                <pic:pic>
                  <pic:nvPicPr>
                    <pic:cNvPr descr="img_1425985050-72.jpg" id="0" name="image1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353310" cy="1597025"/>
            <wp:effectExtent b="0" l="0" r="0" t="0"/>
            <wp:docPr descr="img_1425985055-44.jpg" id="4" name="image17.jpg"/>
            <a:graphic>
              <a:graphicData uri="http://schemas.openxmlformats.org/drawingml/2006/picture">
                <pic:pic>
                  <pic:nvPicPr>
                    <pic:cNvPr descr="img_1425985055-44.jpg" id="0" name="image1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597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889760" cy="1475105"/>
            <wp:effectExtent b="0" l="0" r="0" t="0"/>
            <wp:docPr descr="img_1425985498-11.jpg" id="7" name="image20.jpg"/>
            <a:graphic>
              <a:graphicData uri="http://schemas.openxmlformats.org/drawingml/2006/picture">
                <pic:pic>
                  <pic:nvPicPr>
                    <pic:cNvPr descr="img_1425985498-11.jpg" id="0" name="image2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75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231390" cy="2035810"/>
            <wp:effectExtent b="0" l="0" r="0" t="0"/>
            <wp:docPr descr="img_1425985498-95.jpg" id="6" name="image19.jpg"/>
            <a:graphic>
              <a:graphicData uri="http://schemas.openxmlformats.org/drawingml/2006/picture">
                <pic:pic>
                  <pic:nvPicPr>
                    <pic:cNvPr descr="img_1425985498-95.jpg" id="0" name="image1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2035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688590" cy="1713230"/>
            <wp:effectExtent b="0" l="0" r="0" t="0"/>
            <wp:docPr descr="img_1425985519-77.jpg" id="9" name="image22.jpg"/>
            <a:graphic>
              <a:graphicData uri="http://schemas.openxmlformats.org/drawingml/2006/picture">
                <pic:pic>
                  <pic:nvPicPr>
                    <pic:cNvPr descr="img_1425985519-77.jpg" id="0" name="image2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713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627630" cy="1475105"/>
            <wp:effectExtent b="0" l="0" r="0" t="0"/>
            <wp:docPr descr="img_1425985524-85.jpg" id="8" name="image21.jpg"/>
            <a:graphic>
              <a:graphicData uri="http://schemas.openxmlformats.org/drawingml/2006/picture">
                <pic:pic>
                  <pic:nvPicPr>
                    <pic:cNvPr descr="img_1425985524-85.jpg" id="0" name="image2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475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907665" cy="1791970"/>
            <wp:effectExtent b="0" l="0" r="0" t="0"/>
            <wp:docPr descr="img_1425985525-13.jpg" id="12" name="image25.jpg"/>
            <a:graphic>
              <a:graphicData uri="http://schemas.openxmlformats.org/drawingml/2006/picture">
                <pic:pic>
                  <pic:nvPicPr>
                    <pic:cNvPr descr="img_1425985525-13.jpg" id="0" name="image2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791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078990" cy="1694815"/>
            <wp:effectExtent b="0" l="0" r="0" t="0"/>
            <wp:docPr descr="img_1425985539-88.jpg" id="10" name="image23.jpg"/>
            <a:graphic>
              <a:graphicData uri="http://schemas.openxmlformats.org/drawingml/2006/picture">
                <pic:pic>
                  <pic:nvPicPr>
                    <pic:cNvPr descr="img_1425985539-88.jpg" id="0" name="image2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694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724785" cy="2286000"/>
            <wp:effectExtent b="0" l="0" r="0" t="0"/>
            <wp:docPr descr="img_1425985585-51.jpg" id="11" name="image24.jpg"/>
            <a:graphic>
              <a:graphicData uri="http://schemas.openxmlformats.org/drawingml/2006/picture">
                <pic:pic>
                  <pic:nvPicPr>
                    <pic:cNvPr descr="img_1425985585-51.jpg" id="0" name="image2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621280" cy="1725295"/>
            <wp:effectExtent b="0" l="0" r="0" t="0"/>
            <wp:docPr descr="img_1425985598-39.jpg" id="13" name="image26.jpg"/>
            <a:graphic>
              <a:graphicData uri="http://schemas.openxmlformats.org/drawingml/2006/picture">
                <pic:pic>
                  <pic:nvPicPr>
                    <pic:cNvPr descr="img_1425985598-39.jpg" id="0" name="image2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25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602865" cy="1877695"/>
            <wp:effectExtent b="0" l="0" r="0" t="0"/>
            <wp:docPr descr="img_1425985498-95.jpg" id="14" name="image27.jpg"/>
            <a:graphic>
              <a:graphicData uri="http://schemas.openxmlformats.org/drawingml/2006/picture">
                <pic:pic>
                  <pic:nvPicPr>
                    <pic:cNvPr descr="img_1425985498-95.jpg" id="0" name="image27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877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jpg"/><Relationship Id="rId10" Type="http://schemas.openxmlformats.org/officeDocument/2006/relationships/image" Target="media/image17.jpg"/><Relationship Id="rId13" Type="http://schemas.openxmlformats.org/officeDocument/2006/relationships/image" Target="media/image22.jpg"/><Relationship Id="rId12" Type="http://schemas.openxmlformats.org/officeDocument/2006/relationships/image" Target="media/image1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jpg"/><Relationship Id="rId15" Type="http://schemas.openxmlformats.org/officeDocument/2006/relationships/image" Target="media/image25.jpg"/><Relationship Id="rId14" Type="http://schemas.openxmlformats.org/officeDocument/2006/relationships/image" Target="media/image21.jpg"/><Relationship Id="rId17" Type="http://schemas.openxmlformats.org/officeDocument/2006/relationships/image" Target="media/image24.jpg"/><Relationship Id="rId16" Type="http://schemas.openxmlformats.org/officeDocument/2006/relationships/image" Target="media/image23.jpg"/><Relationship Id="rId5" Type="http://schemas.openxmlformats.org/officeDocument/2006/relationships/styles" Target="styles.xml"/><Relationship Id="rId19" Type="http://schemas.openxmlformats.org/officeDocument/2006/relationships/image" Target="media/image27.jpg"/><Relationship Id="rId6" Type="http://schemas.openxmlformats.org/officeDocument/2006/relationships/image" Target="media/image14.jpg"/><Relationship Id="rId18" Type="http://schemas.openxmlformats.org/officeDocument/2006/relationships/image" Target="media/image26.jpg"/><Relationship Id="rId7" Type="http://schemas.openxmlformats.org/officeDocument/2006/relationships/image" Target="media/image16.jpg"/><Relationship Id="rId8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