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88C" w:rsidRPr="002D388C" w:rsidRDefault="002D388C" w:rsidP="002D388C">
      <w:pPr>
        <w:bidi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2D388C" w:rsidRDefault="002D388C" w:rsidP="00962CB0">
      <w:pPr>
        <w:shd w:val="clear" w:color="auto" w:fill="FFFFFF"/>
        <w:bidi w:val="0"/>
        <w:spacing w:after="0" w:line="360" w:lineRule="atLeast"/>
        <w:ind w:firstLine="75"/>
        <w:jc w:val="right"/>
        <w:outlineLvl w:val="1"/>
        <w:rPr>
          <w:rFonts w:ascii="Arial" w:eastAsia="Times New Roman" w:hAnsi="Arial" w:cs="Arial"/>
          <w:b/>
          <w:bCs/>
          <w:color w:val="252525"/>
          <w:sz w:val="27"/>
          <w:szCs w:val="27"/>
          <w:rtl/>
        </w:rPr>
      </w:pPr>
      <w:r>
        <w:rPr>
          <w:rFonts w:ascii="Arial" w:eastAsia="Times New Roman" w:hAnsi="Arial" w:cs="Arial" w:hint="cs"/>
          <w:b/>
          <w:bCs/>
          <w:color w:val="252525"/>
          <w:sz w:val="27"/>
          <w:szCs w:val="27"/>
          <w:rtl/>
        </w:rPr>
        <w:t xml:space="preserve">הוראות הדפסה (מספר </w:t>
      </w:r>
      <w:r w:rsidR="00962CB0">
        <w:rPr>
          <w:rFonts w:ascii="Arial" w:eastAsia="Times New Roman" w:hAnsi="Arial" w:cs="Arial" w:hint="cs"/>
          <w:b/>
          <w:bCs/>
          <w:color w:val="252525"/>
          <w:sz w:val="27"/>
          <w:szCs w:val="27"/>
          <w:rtl/>
        </w:rPr>
        <w:t>3.5</w:t>
      </w:r>
      <w:bookmarkStart w:id="0" w:name="_GoBack"/>
      <w:bookmarkEnd w:id="0"/>
      <w:r>
        <w:rPr>
          <w:rFonts w:ascii="Arial" w:eastAsia="Times New Roman" w:hAnsi="Arial" w:cs="Arial" w:hint="cs"/>
          <w:b/>
          <w:bCs/>
          <w:color w:val="252525"/>
          <w:sz w:val="27"/>
          <w:szCs w:val="27"/>
          <w:rtl/>
        </w:rPr>
        <w:t xml:space="preserve"> )</w:t>
      </w:r>
    </w:p>
    <w:p w:rsidR="002D388C" w:rsidRPr="002D388C" w:rsidRDefault="00962CB0" w:rsidP="002D388C">
      <w:pPr>
        <w:shd w:val="clear" w:color="auto" w:fill="FFFFFF"/>
        <w:bidi w:val="0"/>
        <w:spacing w:after="0" w:line="360" w:lineRule="atLeast"/>
        <w:ind w:firstLine="75"/>
        <w:jc w:val="right"/>
        <w:outlineLvl w:val="1"/>
        <w:rPr>
          <w:rFonts w:ascii="Arial" w:eastAsia="Times New Roman" w:hAnsi="Arial" w:cs="Arial"/>
          <w:b/>
          <w:bCs/>
          <w:color w:val="252525"/>
          <w:sz w:val="27"/>
          <w:szCs w:val="27"/>
          <w:rtl/>
        </w:rPr>
      </w:pPr>
      <w:r>
        <w:rPr>
          <w:rFonts w:ascii="Arial" w:eastAsia="Times New Roman" w:hAnsi="Arial" w:cs="Arial"/>
          <w:b/>
          <w:bCs/>
          <w:color w:val="252525"/>
          <w:sz w:val="27"/>
          <w:szCs w:val="27"/>
        </w:rPr>
        <w:t>ARDA4</w:t>
      </w:r>
    </w:p>
    <w:p w:rsidR="002D388C" w:rsidRPr="002D388C" w:rsidRDefault="002D388C" w:rsidP="00962CB0">
      <w:pPr>
        <w:spacing w:before="255" w:after="255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D388C">
        <w:rPr>
          <w:rFonts w:ascii="Arial" w:eastAsia="Times New Roman" w:hAnsi="Arial" w:cs="Arial"/>
          <w:color w:val="000000"/>
          <w:sz w:val="18"/>
          <w:szCs w:val="18"/>
          <w:rtl/>
        </w:rPr>
        <w:t xml:space="preserve">הוראות הדפסה לנייר טרנספר- הזרקת דיו </w:t>
      </w:r>
      <w:r w:rsidR="00962CB0">
        <w:rPr>
          <w:rFonts w:ascii="Arial" w:eastAsia="Times New Roman" w:hAnsi="Arial" w:cs="Arial"/>
          <w:color w:val="000000"/>
          <w:sz w:val="18"/>
          <w:szCs w:val="18"/>
        </w:rPr>
        <w:t>ARDA4</w:t>
      </w:r>
    </w:p>
    <w:p w:rsidR="002D388C" w:rsidRPr="002D388C" w:rsidRDefault="002D388C" w:rsidP="002D388C">
      <w:pPr>
        <w:spacing w:before="255" w:after="255" w:line="270" w:lineRule="atLeast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2D388C">
        <w:rPr>
          <w:rFonts w:ascii="Arial" w:eastAsia="Times New Roman" w:hAnsi="Arial" w:cs="Arial"/>
          <w:color w:val="000000"/>
          <w:sz w:val="18"/>
          <w:szCs w:val="18"/>
          <w:rtl/>
        </w:rPr>
        <w:t>נייר טרנספר לחולצות כהות, מיועד לכל מדפסות הזרקת הדיו.</w:t>
      </w:r>
    </w:p>
    <w:p w:rsidR="002D388C" w:rsidRPr="002D388C" w:rsidRDefault="002D388C" w:rsidP="002D388C">
      <w:pPr>
        <w:spacing w:before="255" w:after="255" w:line="270" w:lineRule="atLeast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2D388C">
        <w:rPr>
          <w:rFonts w:ascii="Arial" w:eastAsia="Times New Roman" w:hAnsi="Arial" w:cs="Arial"/>
          <w:color w:val="000000"/>
          <w:sz w:val="18"/>
          <w:szCs w:val="18"/>
          <w:rtl/>
        </w:rPr>
        <w:t>1.הצד הלבן הינו צד ההדפסה.</w:t>
      </w:r>
      <w:r w:rsidRPr="002D388C">
        <w:rPr>
          <w:rFonts w:ascii="Arial" w:eastAsia="Times New Roman" w:hAnsi="Arial" w:cs="Arial"/>
          <w:color w:val="000000"/>
          <w:sz w:val="18"/>
          <w:szCs w:val="18"/>
          <w:rtl/>
        </w:rPr>
        <w:br/>
        <w:t>2.יש להדפיס בצורה רגילה ולא " מראה "</w:t>
      </w:r>
      <w:r w:rsidRPr="002D388C">
        <w:rPr>
          <w:rFonts w:ascii="Arial" w:eastAsia="Times New Roman" w:hAnsi="Arial" w:cs="Arial"/>
          <w:color w:val="000000"/>
          <w:sz w:val="18"/>
          <w:szCs w:val="18"/>
          <w:rtl/>
        </w:rPr>
        <w:br/>
        <w:t>3.מומלץ להזין דף בודד כל פעם.</w:t>
      </w:r>
      <w:r w:rsidRPr="002D388C">
        <w:rPr>
          <w:rFonts w:ascii="Arial" w:eastAsia="Times New Roman" w:hAnsi="Arial" w:cs="Arial"/>
          <w:color w:val="000000"/>
          <w:sz w:val="18"/>
          <w:szCs w:val="18"/>
          <w:rtl/>
        </w:rPr>
        <w:br/>
        <w:t>4.יש לחתוך את השוליים לאחר ההדפסה, מכיוון שכל חלק לא מודפס אשר לא ייחתך, יופיע כשטח לבן על גבי החולצה.</w:t>
      </w:r>
      <w:r w:rsidRPr="002D388C">
        <w:rPr>
          <w:rFonts w:ascii="Arial" w:eastAsia="Times New Roman" w:hAnsi="Arial" w:cs="Arial"/>
          <w:color w:val="000000"/>
          <w:sz w:val="18"/>
          <w:szCs w:val="18"/>
          <w:rtl/>
        </w:rPr>
        <w:br/>
        <w:t>5.להסיר את הנייר האחורי.</w:t>
      </w:r>
      <w:r w:rsidRPr="002D388C">
        <w:rPr>
          <w:rFonts w:ascii="Arial" w:eastAsia="Times New Roman" w:hAnsi="Arial" w:cs="Arial"/>
          <w:color w:val="000000"/>
          <w:sz w:val="18"/>
          <w:szCs w:val="18"/>
          <w:rtl/>
        </w:rPr>
        <w:br/>
        <w:t>6.החולצה צריכה להיות 100% כותנה.</w:t>
      </w:r>
      <w:r w:rsidRPr="002D388C">
        <w:rPr>
          <w:rFonts w:ascii="Arial" w:eastAsia="Times New Roman" w:hAnsi="Arial" w:cs="Arial"/>
          <w:color w:val="000000"/>
          <w:sz w:val="18"/>
          <w:szCs w:val="18"/>
          <w:rtl/>
        </w:rPr>
        <w:br/>
        <w:t>7.הנח את החולצה על משטח חלק וישר.</w:t>
      </w:r>
      <w:r w:rsidRPr="002D388C">
        <w:rPr>
          <w:rFonts w:ascii="Arial" w:eastAsia="Times New Roman" w:hAnsi="Arial" w:cs="Arial"/>
          <w:color w:val="000000"/>
          <w:sz w:val="18"/>
          <w:szCs w:val="18"/>
          <w:rtl/>
        </w:rPr>
        <w:br/>
        <w:t>8.הנח את נייר הטרנספר המודפס, כאשר צד ההדפסה כלפי מעלה. הנח נייר סיליקון להגנה מעל ההדפסה</w:t>
      </w:r>
      <w:r w:rsidRPr="002D388C">
        <w:rPr>
          <w:rFonts w:ascii="Arial" w:eastAsia="Times New Roman" w:hAnsi="Arial" w:cs="Arial"/>
          <w:color w:val="000000"/>
          <w:sz w:val="18"/>
          <w:szCs w:val="18"/>
          <w:rtl/>
        </w:rPr>
        <w:br/>
        <w:t>9.יש לשמור את הנייר הלא מודפס סגור .</w:t>
      </w:r>
    </w:p>
    <w:p w:rsidR="002D388C" w:rsidRPr="002D388C" w:rsidRDefault="002D388C" w:rsidP="002D388C">
      <w:pPr>
        <w:spacing w:before="255" w:after="255" w:line="270" w:lineRule="atLeast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2D388C">
        <w:rPr>
          <w:rFonts w:ascii="Arial" w:eastAsia="Times New Roman" w:hAnsi="Arial" w:cs="Arial"/>
          <w:color w:val="000000"/>
          <w:sz w:val="18"/>
          <w:szCs w:val="18"/>
          <w:rtl/>
        </w:rPr>
        <w:t>הוראות שימוש במכבש חום:</w:t>
      </w:r>
    </w:p>
    <w:p w:rsidR="002D388C" w:rsidRPr="002D388C" w:rsidRDefault="002D388C" w:rsidP="002D388C">
      <w:pPr>
        <w:spacing w:before="255" w:after="255" w:line="270" w:lineRule="atLeast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2D388C">
        <w:rPr>
          <w:rFonts w:ascii="Arial" w:eastAsia="Times New Roman" w:hAnsi="Arial" w:cs="Arial"/>
          <w:color w:val="000000"/>
          <w:sz w:val="18"/>
          <w:szCs w:val="18"/>
          <w:rtl/>
        </w:rPr>
        <w:t>1.טמפרטורה – 175 מעלות צלזיוס</w:t>
      </w:r>
      <w:r w:rsidRPr="002D388C">
        <w:rPr>
          <w:rFonts w:ascii="Arial" w:eastAsia="Times New Roman" w:hAnsi="Arial" w:cs="Arial"/>
          <w:color w:val="000000"/>
          <w:sz w:val="18"/>
          <w:szCs w:val="18"/>
          <w:rtl/>
        </w:rPr>
        <w:br/>
        <w:t>2.לחץ – בינוני</w:t>
      </w:r>
      <w:r w:rsidRPr="002D388C">
        <w:rPr>
          <w:rFonts w:ascii="Arial" w:eastAsia="Times New Roman" w:hAnsi="Arial" w:cs="Arial"/>
          <w:color w:val="000000"/>
          <w:sz w:val="18"/>
          <w:szCs w:val="18"/>
          <w:rtl/>
        </w:rPr>
        <w:br/>
        <w:t>3.זמן – 20 שניות.</w:t>
      </w:r>
    </w:p>
    <w:p w:rsidR="002D388C" w:rsidRPr="002D388C" w:rsidRDefault="002D388C" w:rsidP="002D388C">
      <w:pPr>
        <w:spacing w:before="255" w:after="255" w:line="270" w:lineRule="atLeast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2D388C">
        <w:rPr>
          <w:rFonts w:ascii="Arial" w:eastAsia="Times New Roman" w:hAnsi="Arial" w:cs="Arial"/>
          <w:color w:val="000000"/>
          <w:sz w:val="18"/>
          <w:szCs w:val="18"/>
          <w:rtl/>
        </w:rPr>
        <w:t>הוראות כביסה:</w:t>
      </w:r>
    </w:p>
    <w:p w:rsidR="002D388C" w:rsidRPr="002D388C" w:rsidRDefault="002D388C" w:rsidP="002D388C">
      <w:pPr>
        <w:spacing w:before="255" w:after="255" w:line="270" w:lineRule="atLeast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2D388C">
        <w:rPr>
          <w:rFonts w:ascii="Arial" w:eastAsia="Times New Roman" w:hAnsi="Arial" w:cs="Arial"/>
          <w:color w:val="000000"/>
          <w:sz w:val="18"/>
          <w:szCs w:val="18"/>
          <w:rtl/>
        </w:rPr>
        <w:t>1.יש לכבס הפוך.</w:t>
      </w:r>
      <w:r w:rsidRPr="002D388C">
        <w:rPr>
          <w:rFonts w:ascii="Arial" w:eastAsia="Times New Roman" w:hAnsi="Arial" w:cs="Arial"/>
          <w:color w:val="000000"/>
          <w:sz w:val="18"/>
          <w:szCs w:val="18"/>
          <w:rtl/>
        </w:rPr>
        <w:br/>
        <w:t>2.בפעם הראשונה – יש לכבס בנפרד.</w:t>
      </w:r>
      <w:r w:rsidRPr="002D388C">
        <w:rPr>
          <w:rFonts w:ascii="Arial" w:eastAsia="Times New Roman" w:hAnsi="Arial" w:cs="Arial"/>
          <w:color w:val="000000"/>
          <w:sz w:val="18"/>
          <w:szCs w:val="18"/>
          <w:rtl/>
        </w:rPr>
        <w:br/>
        <w:t>3.ללא חומרי הלבנה</w:t>
      </w:r>
      <w:r w:rsidRPr="002D388C">
        <w:rPr>
          <w:rFonts w:ascii="Arial" w:eastAsia="Times New Roman" w:hAnsi="Arial" w:cs="Arial"/>
          <w:color w:val="000000"/>
          <w:sz w:val="18"/>
          <w:szCs w:val="18"/>
          <w:rtl/>
        </w:rPr>
        <w:br/>
        <w:t>4.יש להוציא את החולצה מיד מהמכונה לאחר הכביסה-השארת הכביסה במכונה עלולה לגרום לדהיית הצבע.</w:t>
      </w:r>
      <w:r w:rsidRPr="002D388C">
        <w:rPr>
          <w:rFonts w:ascii="Arial" w:eastAsia="Times New Roman" w:hAnsi="Arial" w:cs="Arial"/>
          <w:color w:val="000000"/>
          <w:sz w:val="18"/>
          <w:szCs w:val="18"/>
          <w:rtl/>
        </w:rPr>
        <w:br/>
        <w:t>5.לא לגהץ את ישירות על התמונה</w:t>
      </w:r>
      <w:r w:rsidRPr="002D388C">
        <w:rPr>
          <w:rFonts w:ascii="Arial" w:eastAsia="Times New Roman" w:hAnsi="Arial" w:cs="Arial"/>
          <w:color w:val="000000"/>
          <w:sz w:val="18"/>
          <w:szCs w:val="18"/>
          <w:rtl/>
        </w:rPr>
        <w:br/>
        <w:t>6.לא לכבס בתוך 24 שעות הראשונות</w:t>
      </w:r>
    </w:p>
    <w:p w:rsidR="002D388C" w:rsidRPr="002D388C" w:rsidRDefault="002D388C" w:rsidP="002D388C">
      <w:pPr>
        <w:spacing w:before="255" w:after="255" w:line="270" w:lineRule="atLeast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2D388C">
        <w:rPr>
          <w:rFonts w:ascii="Arial" w:eastAsia="Times New Roman" w:hAnsi="Arial" w:cs="Arial"/>
          <w:color w:val="000000"/>
          <w:sz w:val="18"/>
          <w:szCs w:val="18"/>
          <w:rtl/>
        </w:rPr>
        <w:t>פתרון בעיות:</w:t>
      </w:r>
    </w:p>
    <w:p w:rsidR="002D388C" w:rsidRPr="002D388C" w:rsidRDefault="002D388C" w:rsidP="002D388C">
      <w:pPr>
        <w:spacing w:before="255" w:after="255" w:line="270" w:lineRule="atLeast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2D388C">
        <w:rPr>
          <w:rFonts w:ascii="Arial" w:eastAsia="Times New Roman" w:hAnsi="Arial" w:cs="Arial"/>
          <w:color w:val="000000"/>
          <w:sz w:val="18"/>
          <w:szCs w:val="18"/>
          <w:rtl/>
        </w:rPr>
        <w:t>הנייר האחורי לא מתקלף לאחר הגיהוץ – יש לקפל בעדינות את החולצה ליד שולי הנייר המוצמד אליה, ואז לקלף</w:t>
      </w:r>
      <w:r w:rsidRPr="002D388C">
        <w:rPr>
          <w:rFonts w:ascii="Arial" w:eastAsia="Times New Roman" w:hAnsi="Arial" w:cs="Arial"/>
          <w:color w:val="000000"/>
          <w:sz w:val="18"/>
          <w:szCs w:val="18"/>
          <w:rtl/>
        </w:rPr>
        <w:br/>
        <w:t>ההדפסה רטובה – הפחת את כמות כיסוי הדיו בהגדרות המדפסת</w:t>
      </w:r>
      <w:r w:rsidRPr="002D388C">
        <w:rPr>
          <w:rFonts w:ascii="Arial" w:eastAsia="Times New Roman" w:hAnsi="Arial" w:cs="Arial"/>
          <w:color w:val="000000"/>
          <w:sz w:val="18"/>
          <w:szCs w:val="18"/>
          <w:rtl/>
        </w:rPr>
        <w:br/>
        <w:t>הצבעים דהויים -יש להוריד את רמת כיסוי הדיו בהגדרות המדפסת</w:t>
      </w:r>
    </w:p>
    <w:p w:rsidR="002D388C" w:rsidRPr="002D388C" w:rsidRDefault="002D388C" w:rsidP="002D388C">
      <w:pPr>
        <w:shd w:val="clear" w:color="auto" w:fill="FFFFFF"/>
        <w:bidi w:val="0"/>
        <w:spacing w:after="0" w:line="360" w:lineRule="atLeast"/>
        <w:ind w:firstLine="75"/>
        <w:outlineLvl w:val="1"/>
        <w:rPr>
          <w:rFonts w:ascii="Arial" w:eastAsia="Times New Roman" w:hAnsi="Arial" w:cs="Arial"/>
          <w:b/>
          <w:bCs/>
          <w:color w:val="252525"/>
          <w:sz w:val="27"/>
          <w:szCs w:val="27"/>
          <w:rtl/>
        </w:rPr>
      </w:pPr>
      <w:r>
        <w:rPr>
          <w:rFonts w:ascii="Arial" w:eastAsia="Times New Roman" w:hAnsi="Arial" w:cs="Arial" w:hint="cs"/>
          <w:b/>
          <w:bCs/>
          <w:color w:val="252525"/>
          <w:sz w:val="27"/>
          <w:szCs w:val="27"/>
          <w:rtl/>
        </w:rPr>
        <w:t xml:space="preserve"> </w:t>
      </w:r>
    </w:p>
    <w:p w:rsidR="002D388C" w:rsidRPr="002D388C" w:rsidRDefault="002D388C" w:rsidP="002D388C">
      <w:pPr>
        <w:bidi w:val="0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237262" w:rsidRDefault="00962CB0"/>
    <w:sectPr w:rsidR="00237262" w:rsidSect="0006548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88C"/>
    <w:rsid w:val="00065488"/>
    <w:rsid w:val="002D388C"/>
    <w:rsid w:val="00680260"/>
    <w:rsid w:val="0096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0"/>
    <w:uiPriority w:val="9"/>
    <w:qFormat/>
    <w:rsid w:val="002D388C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rsid w:val="002D388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a"/>
    <w:uiPriority w:val="99"/>
    <w:semiHidden/>
    <w:unhideWhenUsed/>
    <w:rsid w:val="002D38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D3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2D38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0"/>
    <w:uiPriority w:val="9"/>
    <w:qFormat/>
    <w:rsid w:val="002D388C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rsid w:val="002D388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a"/>
    <w:uiPriority w:val="99"/>
    <w:semiHidden/>
    <w:unhideWhenUsed/>
    <w:rsid w:val="002D38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D3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2D38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272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390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05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2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25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38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1959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946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20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36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76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65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Danigal - Ohad</dc:creator>
  <cp:lastModifiedBy>Danigal - Ohad</cp:lastModifiedBy>
  <cp:revision>2</cp:revision>
  <dcterms:created xsi:type="dcterms:W3CDTF">2018-08-01T13:37:00Z</dcterms:created>
  <dcterms:modified xsi:type="dcterms:W3CDTF">2018-08-01T13:37:00Z</dcterms:modified>
</cp:coreProperties>
</file>