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DD" w:rsidRDefault="00A24CDD" w:rsidP="00A24CDD">
      <w:pPr>
        <w:rPr>
          <w:rFonts w:ascii="Gisha" w:hAnsi="Gisha" w:cs="Gisha"/>
          <w:b/>
          <w:bCs/>
          <w:sz w:val="32"/>
          <w:szCs w:val="32"/>
          <w:rtl/>
        </w:rPr>
      </w:pPr>
      <w:r w:rsidRPr="00636922">
        <w:rPr>
          <w:rFonts w:ascii="Gisha" w:hAnsi="Gisha" w:cs="Gisha"/>
          <w:b/>
          <w:bCs/>
          <w:sz w:val="32"/>
          <w:szCs w:val="32"/>
          <w:rtl/>
        </w:rPr>
        <w:t>הַכְנִיסִינִי תַּחַת כְּנָפֵךְ</w:t>
      </w:r>
      <w:r w:rsidRPr="00636922">
        <w:rPr>
          <w:rFonts w:ascii="Gisha" w:hAnsi="Gisha" w:cs="Gisha" w:hint="cs"/>
          <w:b/>
          <w:bCs/>
          <w:sz w:val="32"/>
          <w:szCs w:val="32"/>
          <w:rtl/>
        </w:rPr>
        <w:t>- ביאליק</w:t>
      </w:r>
      <w:r>
        <w:rPr>
          <w:rFonts w:ascii="Gisha" w:hAnsi="Gisha" w:cs="Gisha" w:hint="cs"/>
          <w:b/>
          <w:bCs/>
          <w:sz w:val="32"/>
          <w:szCs w:val="32"/>
          <w:rtl/>
        </w:rPr>
        <w:t xml:space="preserve">              </w:t>
      </w:r>
    </w:p>
    <w:p w:rsidR="00A24CDD" w:rsidRPr="00636922" w:rsidRDefault="00A24CDD" w:rsidP="00A24CDD">
      <w:pPr>
        <w:rPr>
          <w:rFonts w:ascii="Gisha" w:hAnsi="Gisha" w:cs="Gisha"/>
          <w:rtl/>
        </w:rPr>
      </w:pPr>
    </w:p>
    <w:p w:rsidR="00A24CDD" w:rsidRPr="00636922" w:rsidRDefault="00A24CDD" w:rsidP="00A24CDD">
      <w:pPr>
        <w:rPr>
          <w:rFonts w:ascii="Gisha" w:hAnsi="Gisha" w:cs="Gisha"/>
          <w:rtl/>
        </w:rPr>
      </w:pPr>
      <w:r w:rsidRPr="00636922">
        <w:rPr>
          <w:rFonts w:ascii="Gisha" w:hAnsi="Gisha" w:cs="Gisha"/>
          <w:rtl/>
        </w:rPr>
        <w:t>הַכְנִיסִינִי תַּחַת כְּנָפֵךְ,</w:t>
      </w:r>
    </w:p>
    <w:p w:rsidR="00A24CDD" w:rsidRPr="00636922" w:rsidRDefault="00A24CDD" w:rsidP="00A24CDD">
      <w:pPr>
        <w:rPr>
          <w:rFonts w:ascii="Gisha" w:hAnsi="Gisha" w:cs="Gisha"/>
          <w:rtl/>
        </w:rPr>
      </w:pPr>
      <w:r w:rsidRPr="00636922">
        <w:rPr>
          <w:rFonts w:ascii="Gisha" w:hAnsi="Gisha" w:cs="Gisha"/>
          <w:rtl/>
        </w:rPr>
        <w:t>וַהֲיִי לִי אֵם וְאָחוֹת,</w:t>
      </w:r>
    </w:p>
    <w:p w:rsidR="00A24CDD" w:rsidRPr="00636922" w:rsidRDefault="00A24CDD" w:rsidP="00A24CDD">
      <w:pPr>
        <w:rPr>
          <w:rFonts w:ascii="Gisha" w:hAnsi="Gisha" w:cs="Gisha"/>
          <w:rtl/>
        </w:rPr>
      </w:pPr>
      <w:r w:rsidRPr="00636922">
        <w:rPr>
          <w:rFonts w:ascii="Gisha" w:hAnsi="Gisha" w:cs="Gisha"/>
          <w:rtl/>
        </w:rPr>
        <w:t>וִיהִי חֵיקֵךְ מִקְלַט רֹאשִׁי,</w:t>
      </w:r>
    </w:p>
    <w:p w:rsidR="00A24CDD" w:rsidRPr="00636922" w:rsidRDefault="00A24CDD" w:rsidP="00A24CDD">
      <w:pPr>
        <w:rPr>
          <w:rFonts w:ascii="Gisha" w:hAnsi="Gisha" w:cs="Gisha"/>
          <w:rtl/>
        </w:rPr>
      </w:pPr>
      <w:proofErr w:type="spellStart"/>
      <w:r w:rsidRPr="00636922">
        <w:rPr>
          <w:rFonts w:ascii="Gisha" w:hAnsi="Gisha" w:cs="Gisha"/>
          <w:rtl/>
        </w:rPr>
        <w:t>קַן-תְּפִלּוֹתַי</w:t>
      </w:r>
      <w:proofErr w:type="spellEnd"/>
      <w:r w:rsidRPr="00636922">
        <w:rPr>
          <w:rFonts w:ascii="Gisha" w:hAnsi="Gisha" w:cs="Gisha"/>
          <w:rtl/>
        </w:rPr>
        <w:t xml:space="preserve"> הַנִּדָּחוֹת.</w:t>
      </w:r>
    </w:p>
    <w:p w:rsidR="00A24CDD" w:rsidRPr="00636922" w:rsidRDefault="00A24CDD" w:rsidP="00A24CDD">
      <w:pPr>
        <w:rPr>
          <w:rFonts w:ascii="Gisha" w:hAnsi="Gisha" w:cs="Gisha"/>
          <w:rtl/>
        </w:rPr>
      </w:pPr>
      <w:r w:rsidRPr="00636922">
        <w:rPr>
          <w:rFonts w:ascii="Gisha" w:hAnsi="Gisha" w:cs="Gisha"/>
          <w:rtl/>
        </w:rPr>
        <w:t> </w:t>
      </w:r>
    </w:p>
    <w:p w:rsidR="00A24CDD" w:rsidRPr="00636922" w:rsidRDefault="00A24CDD" w:rsidP="00A24CDD">
      <w:pPr>
        <w:rPr>
          <w:rFonts w:ascii="Gisha" w:hAnsi="Gisha" w:cs="Gisha"/>
          <w:rtl/>
        </w:rPr>
      </w:pPr>
      <w:r w:rsidRPr="00636922">
        <w:rPr>
          <w:rFonts w:ascii="Gisha" w:hAnsi="Gisha" w:cs="Gisha"/>
          <w:rtl/>
        </w:rPr>
        <w:t>וּבְעֵת רַחֲמִים, בֵּין-הַשְּׁמָשׁוֹת,</w:t>
      </w:r>
    </w:p>
    <w:p w:rsidR="00A24CDD" w:rsidRPr="00636922" w:rsidRDefault="00A24CDD" w:rsidP="00A24CDD">
      <w:pPr>
        <w:rPr>
          <w:rFonts w:ascii="Gisha" w:hAnsi="Gisha" w:cs="Gisha"/>
          <w:rtl/>
        </w:rPr>
      </w:pPr>
      <w:r w:rsidRPr="00636922">
        <w:rPr>
          <w:rFonts w:ascii="Gisha" w:hAnsi="Gisha" w:cs="Gisha"/>
          <w:rtl/>
        </w:rPr>
        <w:t xml:space="preserve">שְׁחִי וַאֲגַל לָךְ סוֹד </w:t>
      </w:r>
      <w:proofErr w:type="spellStart"/>
      <w:r w:rsidRPr="00636922">
        <w:rPr>
          <w:rFonts w:ascii="Gisha" w:hAnsi="Gisha" w:cs="Gisha"/>
          <w:rtl/>
        </w:rPr>
        <w:t>יִסּוּרָי</w:t>
      </w:r>
      <w:proofErr w:type="spellEnd"/>
      <w:r w:rsidRPr="00636922">
        <w:rPr>
          <w:rFonts w:ascii="Gisha" w:hAnsi="Gisha" w:cs="Gisha"/>
          <w:rtl/>
        </w:rPr>
        <w:t>:</w:t>
      </w:r>
    </w:p>
    <w:p w:rsidR="00A24CDD" w:rsidRPr="00636922" w:rsidRDefault="00A24CDD" w:rsidP="00A24CDD">
      <w:pPr>
        <w:rPr>
          <w:rFonts w:ascii="Gisha" w:hAnsi="Gisha" w:cs="Gisha"/>
          <w:rtl/>
        </w:rPr>
      </w:pPr>
      <w:r w:rsidRPr="00636922">
        <w:rPr>
          <w:rFonts w:ascii="Gisha" w:hAnsi="Gisha" w:cs="Gisha"/>
          <w:rtl/>
        </w:rPr>
        <w:t>אוֹמְרִים, יֵשׁ בָּעוֹלָם </w:t>
      </w:r>
      <w:r w:rsidRPr="00636922">
        <w:rPr>
          <w:rFonts w:ascii="Gisha" w:hAnsi="Gisha" w:cs="Gisha"/>
          <w:b/>
          <w:bCs/>
          <w:rtl/>
        </w:rPr>
        <w:t>נְעוּרִים</w:t>
      </w:r>
      <w:r w:rsidRPr="00636922">
        <w:rPr>
          <w:rFonts w:ascii="Gisha" w:hAnsi="Gisha" w:cs="Gisha"/>
          <w:rtl/>
        </w:rPr>
        <w:t>   –</w:t>
      </w:r>
    </w:p>
    <w:p w:rsidR="00A24CDD" w:rsidRPr="00636922" w:rsidRDefault="00A24CDD" w:rsidP="00A24CDD">
      <w:pPr>
        <w:rPr>
          <w:rFonts w:ascii="Gisha" w:hAnsi="Gisha" w:cs="Gisha"/>
          <w:rtl/>
        </w:rPr>
      </w:pPr>
      <w:r w:rsidRPr="00636922">
        <w:rPr>
          <w:rFonts w:ascii="Gisha" w:hAnsi="Gisha" w:cs="Gisha"/>
          <w:rtl/>
        </w:rPr>
        <w:t>הֵיכָן נְעוּרָי?</w:t>
      </w:r>
    </w:p>
    <w:p w:rsidR="00A24CDD" w:rsidRPr="00636922" w:rsidRDefault="00A24CDD" w:rsidP="00A24CDD">
      <w:pPr>
        <w:rPr>
          <w:rFonts w:ascii="Gisha" w:hAnsi="Gisha" w:cs="Gisha"/>
          <w:rtl/>
        </w:rPr>
      </w:pPr>
      <w:r w:rsidRPr="00636922">
        <w:rPr>
          <w:rFonts w:ascii="Gisha" w:hAnsi="Gisha" w:cs="Gisha"/>
          <w:rtl/>
        </w:rPr>
        <w:t> </w:t>
      </w:r>
    </w:p>
    <w:p w:rsidR="00A24CDD" w:rsidRPr="00636922" w:rsidRDefault="00A24CDD" w:rsidP="00A24CDD">
      <w:pPr>
        <w:rPr>
          <w:rFonts w:ascii="Gisha" w:hAnsi="Gisha" w:cs="Gisha"/>
          <w:rtl/>
        </w:rPr>
      </w:pPr>
      <w:r w:rsidRPr="00636922">
        <w:rPr>
          <w:rFonts w:ascii="Gisha" w:hAnsi="Gisha" w:cs="Gisha"/>
          <w:rtl/>
        </w:rPr>
        <w:t xml:space="preserve">וְעוֹד רָז אֶחָד לָךְ </w:t>
      </w:r>
      <w:proofErr w:type="spellStart"/>
      <w:r w:rsidRPr="00636922">
        <w:rPr>
          <w:rFonts w:ascii="Gisha" w:hAnsi="Gisha" w:cs="Gisha"/>
          <w:rtl/>
        </w:rPr>
        <w:t>אֶתְוַדֶּה</w:t>
      </w:r>
      <w:proofErr w:type="spellEnd"/>
      <w:r w:rsidRPr="00636922">
        <w:rPr>
          <w:rFonts w:ascii="Gisha" w:hAnsi="Gisha" w:cs="Gisha"/>
          <w:rtl/>
        </w:rPr>
        <w:t>:</w:t>
      </w:r>
    </w:p>
    <w:p w:rsidR="00A24CDD" w:rsidRPr="00636922" w:rsidRDefault="00A24CDD" w:rsidP="00A24CDD">
      <w:pPr>
        <w:rPr>
          <w:rFonts w:ascii="Gisha" w:hAnsi="Gisha" w:cs="Gisha"/>
          <w:rtl/>
        </w:rPr>
      </w:pPr>
      <w:r w:rsidRPr="00636922">
        <w:rPr>
          <w:rFonts w:ascii="Gisha" w:hAnsi="Gisha" w:cs="Gisha"/>
          <w:rtl/>
        </w:rPr>
        <w:t>נַפְשִׁי נִשְׂרְפָה בְלַהֲבָהּ;</w:t>
      </w:r>
    </w:p>
    <w:p w:rsidR="00A24CDD" w:rsidRPr="00636922" w:rsidRDefault="00A24CDD" w:rsidP="00A24CDD">
      <w:pPr>
        <w:rPr>
          <w:rFonts w:ascii="Gisha" w:hAnsi="Gisha" w:cs="Gisha"/>
          <w:rtl/>
        </w:rPr>
      </w:pPr>
      <w:r w:rsidRPr="00636922">
        <w:rPr>
          <w:rFonts w:ascii="Gisha" w:hAnsi="Gisha" w:cs="Gisha"/>
          <w:rtl/>
        </w:rPr>
        <w:t>אוֹמְרִים, </w:t>
      </w:r>
      <w:r w:rsidRPr="00636922">
        <w:rPr>
          <w:rFonts w:ascii="Gisha" w:hAnsi="Gisha" w:cs="Gisha"/>
          <w:b/>
          <w:bCs/>
          <w:rtl/>
        </w:rPr>
        <w:t>אַהֲבָה</w:t>
      </w:r>
      <w:r w:rsidRPr="00636922">
        <w:rPr>
          <w:rFonts w:ascii="Gisha" w:hAnsi="Gisha" w:cs="Gisha"/>
          <w:rtl/>
        </w:rPr>
        <w:t> יֵשׁ בָּעוֹלָם –</w:t>
      </w:r>
    </w:p>
    <w:p w:rsidR="00A24CDD" w:rsidRPr="00636922" w:rsidRDefault="00A24CDD" w:rsidP="00A24CDD">
      <w:pPr>
        <w:rPr>
          <w:rFonts w:ascii="Gisha" w:hAnsi="Gisha" w:cs="Gisha"/>
          <w:rtl/>
        </w:rPr>
      </w:pPr>
      <w:r w:rsidRPr="00636922">
        <w:rPr>
          <w:rFonts w:ascii="Gisha" w:hAnsi="Gisha" w:cs="Gisha"/>
          <w:rtl/>
        </w:rPr>
        <w:t>מַה-זֹּאת אַהֲבָה?</w:t>
      </w:r>
    </w:p>
    <w:p w:rsidR="00A24CDD" w:rsidRPr="00636922" w:rsidRDefault="00A24CDD" w:rsidP="00A24CDD">
      <w:pPr>
        <w:rPr>
          <w:rFonts w:ascii="Gisha" w:hAnsi="Gisha" w:cs="Gisha"/>
          <w:rtl/>
        </w:rPr>
      </w:pPr>
      <w:r w:rsidRPr="00636922">
        <w:rPr>
          <w:rFonts w:ascii="Gisha" w:hAnsi="Gisha" w:cs="Gisha"/>
          <w:rtl/>
        </w:rPr>
        <w:t> </w:t>
      </w:r>
    </w:p>
    <w:p w:rsidR="00A24CDD" w:rsidRPr="00636922" w:rsidRDefault="00A24CDD" w:rsidP="00A24CDD">
      <w:pPr>
        <w:rPr>
          <w:rFonts w:ascii="Gisha" w:hAnsi="Gisha" w:cs="Gisha"/>
          <w:rtl/>
        </w:rPr>
      </w:pPr>
      <w:r w:rsidRPr="00636922">
        <w:rPr>
          <w:rFonts w:ascii="Gisha" w:hAnsi="Gisha" w:cs="Gisha"/>
          <w:rtl/>
        </w:rPr>
        <w:t>הַכּוֹכָבִים רִמּוּ אוֹתִי,</w:t>
      </w:r>
    </w:p>
    <w:p w:rsidR="00A24CDD" w:rsidRPr="00636922" w:rsidRDefault="00A24CDD" w:rsidP="00A24CDD">
      <w:pPr>
        <w:rPr>
          <w:rFonts w:ascii="Gisha" w:hAnsi="Gisha" w:cs="Gisha"/>
          <w:rtl/>
        </w:rPr>
      </w:pPr>
      <w:r w:rsidRPr="00636922">
        <w:rPr>
          <w:rFonts w:ascii="Gisha" w:hAnsi="Gisha" w:cs="Gisha"/>
          <w:rtl/>
        </w:rPr>
        <w:t>הָיָה חֲלוֹם – אַךְ גַּם הוּא עָבָר;</w:t>
      </w:r>
    </w:p>
    <w:p w:rsidR="00A24CDD" w:rsidRPr="00636922" w:rsidRDefault="00A24CDD" w:rsidP="00A24CDD">
      <w:pPr>
        <w:rPr>
          <w:rFonts w:ascii="Gisha" w:hAnsi="Gisha" w:cs="Gisha"/>
          <w:rtl/>
        </w:rPr>
      </w:pPr>
      <w:r w:rsidRPr="00636922">
        <w:rPr>
          <w:rFonts w:ascii="Gisha" w:hAnsi="Gisha" w:cs="Gisha"/>
          <w:rtl/>
        </w:rPr>
        <w:t>עַתָּה אֵין לִי כְלוּם בָּעוֹלָם –</w:t>
      </w:r>
    </w:p>
    <w:p w:rsidR="00A24CDD" w:rsidRPr="00636922" w:rsidRDefault="00A24CDD" w:rsidP="00A24CDD">
      <w:pPr>
        <w:rPr>
          <w:rFonts w:ascii="Gisha" w:hAnsi="Gisha" w:cs="Gisha"/>
          <w:rtl/>
        </w:rPr>
      </w:pPr>
      <w:r w:rsidRPr="00636922">
        <w:rPr>
          <w:rFonts w:ascii="Gisha" w:hAnsi="Gisha" w:cs="Gisha"/>
          <w:rtl/>
        </w:rPr>
        <w:t>אֵין לִי דָבָר.</w:t>
      </w:r>
    </w:p>
    <w:p w:rsidR="00A24CDD" w:rsidRPr="00636922" w:rsidRDefault="00A24CDD" w:rsidP="00A24CDD">
      <w:pPr>
        <w:rPr>
          <w:rFonts w:ascii="Gisha" w:hAnsi="Gisha" w:cs="Gisha"/>
          <w:rtl/>
        </w:rPr>
      </w:pPr>
      <w:r w:rsidRPr="00636922">
        <w:rPr>
          <w:rFonts w:ascii="Gisha" w:hAnsi="Gisha" w:cs="Gisha"/>
          <w:rtl/>
        </w:rPr>
        <w:t> </w:t>
      </w:r>
    </w:p>
    <w:p w:rsidR="00A24CDD" w:rsidRPr="00636922" w:rsidRDefault="00A24CDD" w:rsidP="00A24CDD">
      <w:pPr>
        <w:rPr>
          <w:rFonts w:ascii="Gisha" w:hAnsi="Gisha" w:cs="Gisha"/>
          <w:rtl/>
        </w:rPr>
      </w:pPr>
      <w:r w:rsidRPr="00636922">
        <w:rPr>
          <w:rFonts w:ascii="Gisha" w:hAnsi="Gisha" w:cs="Gisha"/>
          <w:rtl/>
        </w:rPr>
        <w:t>הַכְנִיסִינִי תַּחַת כְּנָפֵךְ,</w:t>
      </w:r>
    </w:p>
    <w:p w:rsidR="00A24CDD" w:rsidRPr="00636922" w:rsidRDefault="00A24CDD" w:rsidP="00A24CDD">
      <w:pPr>
        <w:rPr>
          <w:rFonts w:ascii="Gisha" w:hAnsi="Gisha" w:cs="Gisha"/>
          <w:rtl/>
        </w:rPr>
      </w:pPr>
      <w:r w:rsidRPr="00636922">
        <w:rPr>
          <w:rFonts w:ascii="Gisha" w:hAnsi="Gisha" w:cs="Gisha"/>
          <w:rtl/>
        </w:rPr>
        <w:t>וַהֲיִי לִי אֵם וְאָחוֹת,</w:t>
      </w:r>
    </w:p>
    <w:p w:rsidR="00A24CDD" w:rsidRPr="00636922" w:rsidRDefault="00A24CDD" w:rsidP="00A24CDD">
      <w:pPr>
        <w:rPr>
          <w:rFonts w:ascii="Gisha" w:hAnsi="Gisha" w:cs="Gisha"/>
          <w:rtl/>
        </w:rPr>
      </w:pPr>
      <w:r w:rsidRPr="00636922">
        <w:rPr>
          <w:rFonts w:ascii="Gisha" w:hAnsi="Gisha" w:cs="Gisha"/>
          <w:rtl/>
        </w:rPr>
        <w:t>וִיהִי חֵיקֵךְ מִקְלַט רֹאשִׁי,</w:t>
      </w:r>
    </w:p>
    <w:p w:rsidR="00A24CDD" w:rsidRPr="00636922" w:rsidRDefault="00A24CDD" w:rsidP="00A24CDD">
      <w:pPr>
        <w:rPr>
          <w:rFonts w:ascii="Gisha" w:hAnsi="Gisha" w:cs="Gisha"/>
          <w:rtl/>
        </w:rPr>
      </w:pPr>
      <w:proofErr w:type="spellStart"/>
      <w:r w:rsidRPr="00636922">
        <w:rPr>
          <w:rFonts w:ascii="Gisha" w:hAnsi="Gisha" w:cs="Gisha"/>
          <w:rtl/>
        </w:rPr>
        <w:t>קַן-תְּפִלּוֹתַי</w:t>
      </w:r>
      <w:proofErr w:type="spellEnd"/>
      <w:r w:rsidRPr="00636922">
        <w:rPr>
          <w:rFonts w:ascii="Gisha" w:hAnsi="Gisha" w:cs="Gisha"/>
          <w:rtl/>
        </w:rPr>
        <w:t xml:space="preserve"> הַנִּדָּחוֹת.</w:t>
      </w:r>
    </w:p>
    <w:p w:rsidR="00A24CDD" w:rsidRPr="00636922" w:rsidRDefault="00A24CDD" w:rsidP="00A24CDD">
      <w:pPr>
        <w:rPr>
          <w:rFonts w:ascii="Gisha" w:hAnsi="Gisha" w:cs="Gisha"/>
          <w:rtl/>
        </w:rPr>
      </w:pPr>
      <w:r w:rsidRPr="00636922">
        <w:rPr>
          <w:rFonts w:ascii="Gisha" w:hAnsi="Gisha" w:cs="Gisha"/>
          <w:rtl/>
        </w:rPr>
        <w:t> </w:t>
      </w:r>
    </w:p>
    <w:p w:rsidR="00A24CDD" w:rsidRDefault="00A24CDD" w:rsidP="00A24CDD">
      <w:pPr>
        <w:rPr>
          <w:rFonts w:ascii="Gisha" w:hAnsi="Gisha" w:cs="Gisha"/>
          <w:rtl/>
        </w:rPr>
      </w:pPr>
      <w:r w:rsidRPr="00636922">
        <w:rPr>
          <w:rFonts w:ascii="Gisha" w:hAnsi="Gisha" w:cs="Gisha"/>
          <w:rtl/>
        </w:rPr>
        <w:t>י"ב אדר, תרס"ה.</w:t>
      </w:r>
    </w:p>
    <w:p w:rsidR="00A24CDD" w:rsidRDefault="00A24CDD" w:rsidP="00A24CDD">
      <w:pPr>
        <w:rPr>
          <w:rFonts w:ascii="Gisha" w:hAnsi="Gisha" w:cs="Gisha"/>
          <w:rtl/>
        </w:rPr>
      </w:pPr>
    </w:p>
    <w:p w:rsidR="00A24CDD" w:rsidRDefault="00A24CDD" w:rsidP="00A24CDD">
      <w:pPr>
        <w:spacing w:before="100" w:beforeAutospacing="1" w:after="100" w:afterAutospacing="1"/>
        <w:jc w:val="center"/>
        <w:rPr>
          <w:rFonts w:ascii="Gisha" w:eastAsia="Times New Roman" w:hAnsi="Gisha" w:cs="Gisha"/>
          <w:b/>
          <w:bCs/>
          <w:noProof/>
          <w:color w:val="000000"/>
          <w:sz w:val="32"/>
          <w:szCs w:val="32"/>
          <w:u w:val="single"/>
          <w:rtl/>
        </w:rPr>
      </w:pPr>
    </w:p>
    <w:p w:rsidR="00A24CDD" w:rsidRDefault="00A24CDD" w:rsidP="00A24CDD">
      <w:pPr>
        <w:spacing w:before="100" w:beforeAutospacing="1" w:after="100" w:afterAutospacing="1"/>
        <w:jc w:val="center"/>
        <w:rPr>
          <w:rFonts w:ascii="Gisha" w:eastAsia="Times New Roman" w:hAnsi="Gisha" w:cs="Gisha"/>
          <w:b/>
          <w:bCs/>
          <w:color w:val="000000"/>
          <w:sz w:val="32"/>
          <w:szCs w:val="32"/>
          <w:u w:val="single"/>
          <w:rtl/>
        </w:rPr>
      </w:pPr>
    </w:p>
    <w:p w:rsidR="00A24CDD" w:rsidRPr="00636922" w:rsidRDefault="00A24CDD" w:rsidP="00A24CDD">
      <w:pPr>
        <w:spacing w:before="100" w:beforeAutospacing="1" w:after="100" w:afterAutospacing="1"/>
        <w:jc w:val="center"/>
        <w:rPr>
          <w:rFonts w:ascii="Gisha" w:eastAsia="Times New Roman" w:hAnsi="Gisha" w:cs="Gisha"/>
          <w:b/>
          <w:bCs/>
          <w:color w:val="000000"/>
          <w:sz w:val="32"/>
          <w:szCs w:val="32"/>
          <w:u w:val="single"/>
          <w:rtl/>
        </w:rPr>
      </w:pPr>
      <w:r w:rsidRPr="00636922">
        <w:rPr>
          <w:rFonts w:ascii="Gisha" w:eastAsia="Times New Roman" w:hAnsi="Gisha" w:cs="Gisha"/>
          <w:b/>
          <w:bCs/>
          <w:color w:val="000000"/>
          <w:sz w:val="32"/>
          <w:szCs w:val="32"/>
          <w:u w:val="single"/>
          <w:rtl/>
        </w:rPr>
        <w:t>הכניסיני תחת כנפך / ביאליק- סיכום</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7"/>
          <w:szCs w:val="27"/>
          <w:rtl/>
        </w:rPr>
        <w:t xml:space="preserve">השיר "הכניסיני תחת כנפך" הוא שיר אישי שבו הדובר עורך מעין חשבון נפש עם מצבו, הוא מבטא רגשות של צער על אובדן הנעורים, על היעדר האהבה ועל חוסר התקווה. השיר בנוי מחמישה בתים. הבית הראשון והאחרון חוזרים על עצמם. בשיר הדובר פונה אל </w:t>
      </w:r>
      <w:proofErr w:type="spellStart"/>
      <w:r w:rsidRPr="00636922">
        <w:rPr>
          <w:rFonts w:ascii="Gisha" w:eastAsia="Times New Roman" w:hAnsi="Gisha" w:cs="Gisha"/>
          <w:color w:val="000000"/>
          <w:sz w:val="27"/>
          <w:szCs w:val="27"/>
          <w:rtl/>
        </w:rPr>
        <w:t>נמענת</w:t>
      </w:r>
      <w:proofErr w:type="spellEnd"/>
      <w:r w:rsidRPr="00636922">
        <w:rPr>
          <w:rFonts w:ascii="Gisha" w:eastAsia="Times New Roman" w:hAnsi="Gisha" w:cs="Gisha"/>
          <w:color w:val="000000"/>
          <w:sz w:val="27"/>
          <w:szCs w:val="27"/>
          <w:rtl/>
        </w:rPr>
        <w:t xml:space="preserve"> – שדמותה לא ידועה, אישה מיוחדת שהדובר מבקש ממנה שתקשיב לו, שתקל על כאבו באהבתה ובתשומת לבה.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7"/>
          <w:szCs w:val="27"/>
          <w:rtl/>
        </w:rPr>
        <w:lastRenderedPageBreak/>
        <w:t xml:space="preserve">הבית הראשון הוא פנייה של הדובר אל </w:t>
      </w:r>
      <w:proofErr w:type="spellStart"/>
      <w:r w:rsidRPr="00636922">
        <w:rPr>
          <w:rFonts w:ascii="Gisha" w:eastAsia="Times New Roman" w:hAnsi="Gisha" w:cs="Gisha"/>
          <w:color w:val="000000"/>
          <w:sz w:val="27"/>
          <w:szCs w:val="27"/>
          <w:rtl/>
        </w:rPr>
        <w:t>הנמענת</w:t>
      </w:r>
      <w:proofErr w:type="spellEnd"/>
      <w:r w:rsidRPr="00636922">
        <w:rPr>
          <w:rFonts w:ascii="Gisha" w:eastAsia="Times New Roman" w:hAnsi="Gisha" w:cs="Gisha"/>
          <w:color w:val="000000"/>
          <w:sz w:val="27"/>
          <w:szCs w:val="27"/>
          <w:rtl/>
        </w:rPr>
        <w:t xml:space="preserve"> ובקשת עזרה. שלושת הבתים הבאים הם הסבר לבקשה זו והבית האחרון הוא שוב בקשה.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sz w:val="27"/>
          <w:szCs w:val="27"/>
          <w:u w:val="single"/>
          <w:rtl/>
        </w:rPr>
        <w:t>בית א´</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הַכְנִיסִינִי תַּחַת כְּנָפֵךְ,</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וַהֲיִי לִי אֵם וְאָחוֹת,</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וִיהִי חֵיקֵךְ מִקְלַט רֹאשִׁי,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proofErr w:type="spellStart"/>
      <w:r w:rsidRPr="00636922">
        <w:rPr>
          <w:rFonts w:ascii="Gisha" w:eastAsia="Times New Roman" w:hAnsi="Gisha" w:cs="Gisha"/>
          <w:b/>
          <w:bCs/>
          <w:color w:val="000000"/>
          <w:rtl/>
        </w:rPr>
        <w:t>קַן-תְּפִלּוֹתַי</w:t>
      </w:r>
      <w:proofErr w:type="spellEnd"/>
      <w:r w:rsidRPr="00636922">
        <w:rPr>
          <w:rFonts w:ascii="Gisha" w:eastAsia="Times New Roman" w:hAnsi="Gisha" w:cs="Gisha"/>
          <w:b/>
          <w:bCs/>
          <w:color w:val="000000"/>
          <w:rtl/>
        </w:rPr>
        <w:t xml:space="preserve"> הַנִּדָּחוֹת</w:t>
      </w:r>
      <w:r w:rsidRPr="00636922">
        <w:rPr>
          <w:rFonts w:ascii="Gisha" w:eastAsia="Times New Roman" w:hAnsi="Gisha" w:cs="Gisha"/>
          <w:b/>
          <w:bCs/>
          <w:color w:val="000000"/>
          <w:sz w:val="27"/>
          <w:szCs w:val="27"/>
          <w:rtl/>
        </w:rPr>
        <w:t>.</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7"/>
          <w:szCs w:val="27"/>
          <w:rtl/>
        </w:rPr>
        <w:t xml:space="preserve"> הדובר פונה אל </w:t>
      </w:r>
      <w:proofErr w:type="spellStart"/>
      <w:r w:rsidRPr="00636922">
        <w:rPr>
          <w:rFonts w:ascii="Gisha" w:eastAsia="Times New Roman" w:hAnsi="Gisha" w:cs="Gisha"/>
          <w:color w:val="000000"/>
          <w:sz w:val="27"/>
          <w:szCs w:val="27"/>
          <w:rtl/>
        </w:rPr>
        <w:t>נמענת</w:t>
      </w:r>
      <w:proofErr w:type="spellEnd"/>
      <w:r w:rsidRPr="00636922">
        <w:rPr>
          <w:rFonts w:ascii="Gisha" w:eastAsia="Times New Roman" w:hAnsi="Gisha" w:cs="Gisha"/>
          <w:color w:val="000000"/>
          <w:sz w:val="27"/>
          <w:szCs w:val="27"/>
          <w:rtl/>
        </w:rPr>
        <w:t xml:space="preserve"> אהובה שמדומה לציפור בעלת כנף גדולה, שהדובר מבקש שתגן עליו כמו שציפור מגנה על גוזליה. בבית הזה מציג הדובר את בקשותיו מאהובתו. הוא מבקש ממנה להיכנס תחת כנפיה – כלומר </w:t>
      </w:r>
      <w:r w:rsidRPr="00636922">
        <w:rPr>
          <w:rFonts w:ascii="Gisha" w:eastAsia="Times New Roman" w:hAnsi="Gisha" w:cs="Gisha"/>
          <w:color w:val="000000"/>
          <w:sz w:val="27"/>
          <w:szCs w:val="27"/>
          <w:u w:val="single"/>
          <w:rtl/>
        </w:rPr>
        <w:t>מבקש חסות והגנה</w:t>
      </w:r>
      <w:r w:rsidRPr="00636922">
        <w:rPr>
          <w:rFonts w:ascii="Gisha" w:eastAsia="Times New Roman" w:hAnsi="Gisha" w:cs="Gisha"/>
          <w:color w:val="000000"/>
          <w:sz w:val="27"/>
          <w:szCs w:val="27"/>
          <w:rtl/>
        </w:rPr>
        <w:t>. הוא מבקש שתתייחס אליו "כמו אם ואחות", כלומר, הוא זקוק ממנה </w:t>
      </w:r>
      <w:r w:rsidRPr="00636922">
        <w:rPr>
          <w:rFonts w:ascii="Gisha" w:eastAsia="Times New Roman" w:hAnsi="Gisha" w:cs="Gisha"/>
          <w:color w:val="000000"/>
          <w:sz w:val="27"/>
          <w:szCs w:val="27"/>
          <w:u w:val="single"/>
          <w:rtl/>
        </w:rPr>
        <w:t>לחמימות, לידידות, לחום והבנה </w:t>
      </w:r>
      <w:r w:rsidRPr="00636922">
        <w:rPr>
          <w:rFonts w:ascii="Gisha" w:eastAsia="Times New Roman" w:hAnsi="Gisha" w:cs="Gisha"/>
          <w:color w:val="000000"/>
          <w:sz w:val="27"/>
          <w:szCs w:val="27"/>
          <w:rtl/>
        </w:rPr>
        <w:t>ואהבה שאינה תלויה בדבר. הדובר מבקש גם "</w:t>
      </w:r>
      <w:proofErr w:type="spellStart"/>
      <w:r w:rsidRPr="00636922">
        <w:rPr>
          <w:rFonts w:ascii="Gisha" w:eastAsia="Times New Roman" w:hAnsi="Gisha" w:cs="Gisha"/>
          <w:color w:val="000000"/>
          <w:sz w:val="27"/>
          <w:szCs w:val="27"/>
          <w:rtl/>
        </w:rPr>
        <w:t>יהיי</w:t>
      </w:r>
      <w:proofErr w:type="spellEnd"/>
      <w:r w:rsidRPr="00636922">
        <w:rPr>
          <w:rFonts w:ascii="Gisha" w:eastAsia="Times New Roman" w:hAnsi="Gisha" w:cs="Gisha"/>
          <w:color w:val="000000"/>
          <w:sz w:val="27"/>
          <w:szCs w:val="27"/>
          <w:rtl/>
        </w:rPr>
        <w:t xml:space="preserve"> חיקך מקלט ראשי, קן </w:t>
      </w:r>
      <w:proofErr w:type="spellStart"/>
      <w:r w:rsidRPr="00636922">
        <w:rPr>
          <w:rFonts w:ascii="Gisha" w:eastAsia="Times New Roman" w:hAnsi="Gisha" w:cs="Gisha"/>
          <w:color w:val="000000"/>
          <w:sz w:val="27"/>
          <w:szCs w:val="27"/>
          <w:rtl/>
        </w:rPr>
        <w:t>תפילותי</w:t>
      </w:r>
      <w:proofErr w:type="spellEnd"/>
      <w:r w:rsidRPr="00636922">
        <w:rPr>
          <w:rFonts w:ascii="Gisha" w:eastAsia="Times New Roman" w:hAnsi="Gisha" w:cs="Gisha"/>
          <w:color w:val="000000"/>
          <w:sz w:val="27"/>
          <w:szCs w:val="27"/>
          <w:rtl/>
        </w:rPr>
        <w:t xml:space="preserve"> הנידחות" – כלומר, הוא זקוק למקום שיוכל להניח בו את ראשו העייף  ובמקום זה גם להשמיע את תפילותיו ובקשותיו שלא התממשו.</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sz w:val="27"/>
          <w:szCs w:val="27"/>
          <w:u w:val="single"/>
          <w:rtl/>
        </w:rPr>
        <w:t>בית ב´</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וּבְעֵת רַחֲמִים, בֵּין-הַשְּׁמָשׁוֹת,</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 xml:space="preserve">שְׁחִי וַאֲגַל לָךְ סוֹד </w:t>
      </w:r>
      <w:proofErr w:type="spellStart"/>
      <w:r w:rsidRPr="00636922">
        <w:rPr>
          <w:rFonts w:ascii="Gisha" w:eastAsia="Times New Roman" w:hAnsi="Gisha" w:cs="Gisha"/>
          <w:b/>
          <w:bCs/>
          <w:color w:val="000000"/>
          <w:rtl/>
        </w:rPr>
        <w:t>יִסּוּרָי</w:t>
      </w:r>
      <w:proofErr w:type="spellEnd"/>
      <w:r w:rsidRPr="00636922">
        <w:rPr>
          <w:rFonts w:ascii="Gisha" w:eastAsia="Times New Roman" w:hAnsi="Gisha" w:cs="Gisha"/>
          <w:b/>
          <w:bCs/>
          <w:color w:val="000000"/>
          <w:rtl/>
        </w:rPr>
        <w:t>:</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אוֹמְרִים, יֵשׁ בָּעוֹלָם נְעוּרִים   –</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הֵיכָן נְעוּרָי?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7"/>
          <w:szCs w:val="27"/>
          <w:rtl/>
        </w:rPr>
        <w:t> </w:t>
      </w:r>
      <w:r w:rsidRPr="00636922">
        <w:rPr>
          <w:rFonts w:ascii="Gisha" w:eastAsia="Times New Roman" w:hAnsi="Gisha" w:cs="Gisha"/>
          <w:color w:val="000000"/>
          <w:sz w:val="22"/>
          <w:szCs w:val="22"/>
          <w:rtl/>
        </w:rPr>
        <w:t xml:space="preserve">בבית זה מתחיל הדובר להתוודות בפני </w:t>
      </w:r>
      <w:proofErr w:type="spellStart"/>
      <w:r w:rsidRPr="00636922">
        <w:rPr>
          <w:rFonts w:ascii="Gisha" w:eastAsia="Times New Roman" w:hAnsi="Gisha" w:cs="Gisha"/>
          <w:color w:val="000000"/>
          <w:sz w:val="22"/>
          <w:szCs w:val="22"/>
          <w:rtl/>
        </w:rPr>
        <w:t>הנמענת</w:t>
      </w:r>
      <w:proofErr w:type="spellEnd"/>
      <w:r w:rsidRPr="00636922">
        <w:rPr>
          <w:rFonts w:ascii="Gisha" w:eastAsia="Times New Roman" w:hAnsi="Gisha" w:cs="Gisha"/>
          <w:color w:val="000000"/>
          <w:sz w:val="22"/>
          <w:szCs w:val="22"/>
          <w:rtl/>
        </w:rPr>
        <w:t>. הוא פונה אליה בשעת "בין השמשות" , שעה רומנטית  שמתאימה לווידוי ולפי הקבלה זוהי גם שעה של רחמים, כי בשעה זו נפתח שער הרחמים. הוא אומר לה</w:t>
      </w:r>
      <w:r w:rsidRPr="00636922">
        <w:rPr>
          <w:rFonts w:ascii="Gisha" w:eastAsia="Times New Roman" w:hAnsi="Gisha" w:cs="Gisha"/>
          <w:color w:val="000000"/>
          <w:sz w:val="27"/>
          <w:szCs w:val="27"/>
          <w:rtl/>
        </w:rPr>
        <w:t>: </w:t>
      </w:r>
      <w:r w:rsidRPr="00636922">
        <w:rPr>
          <w:rFonts w:ascii="Gisha" w:eastAsia="Times New Roman" w:hAnsi="Gisha" w:cs="Gisha"/>
          <w:b/>
          <w:bCs/>
          <w:color w:val="000000"/>
          <w:sz w:val="27"/>
          <w:szCs w:val="27"/>
          <w:rtl/>
        </w:rPr>
        <w:t>אוֹמְרִים, יֵשׁ בָּעוֹלָם נְעוּרִים   – הֵיכָן נְעוּרָי?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כלומר, הדובר מרגיש שונה, לכולם יש נעורים והוא אינו יודע היכן נעוריו. הדובר מרגיש שהנעורים שלו חלפו (עברו) ועכשיו הוא כבר מבוגר יותר או שהוא מבכה על כך שהוא לא  </w:t>
      </w:r>
      <w:proofErr w:type="spellStart"/>
      <w:r w:rsidRPr="00636922">
        <w:rPr>
          <w:rFonts w:ascii="Gisha" w:eastAsia="Times New Roman" w:hAnsi="Gisha" w:cs="Gisha"/>
          <w:color w:val="000000"/>
          <w:sz w:val="22"/>
          <w:szCs w:val="22"/>
          <w:rtl/>
        </w:rPr>
        <w:t>חווהחוויות</w:t>
      </w:r>
      <w:proofErr w:type="spellEnd"/>
      <w:r w:rsidRPr="00636922">
        <w:rPr>
          <w:rFonts w:ascii="Gisha" w:eastAsia="Times New Roman" w:hAnsi="Gisha" w:cs="Gisha"/>
          <w:color w:val="000000"/>
          <w:sz w:val="22"/>
          <w:szCs w:val="22"/>
          <w:rtl/>
        </w:rPr>
        <w:t xml:space="preserve"> של נעורים בגלל הביוגרפיה שלו. (ביאליק למד בנעוריו תורה).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w:t>
      </w:r>
      <w:r w:rsidRPr="00636922">
        <w:rPr>
          <w:rFonts w:ascii="Gisha" w:eastAsia="Times New Roman" w:hAnsi="Gisha" w:cs="Gisha"/>
          <w:b/>
          <w:bCs/>
          <w:color w:val="000000"/>
          <w:sz w:val="27"/>
          <w:szCs w:val="27"/>
          <w:u w:val="single"/>
          <w:rtl/>
        </w:rPr>
        <w:t>בית ג´</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 xml:space="preserve">וְעוֹד רָז אֶחָד לָךְ </w:t>
      </w:r>
      <w:proofErr w:type="spellStart"/>
      <w:r w:rsidRPr="00636922">
        <w:rPr>
          <w:rFonts w:ascii="Gisha" w:eastAsia="Times New Roman" w:hAnsi="Gisha" w:cs="Gisha"/>
          <w:b/>
          <w:bCs/>
          <w:color w:val="000000"/>
          <w:rtl/>
        </w:rPr>
        <w:t>אֶתְוַדֶּה</w:t>
      </w:r>
      <w:proofErr w:type="spellEnd"/>
      <w:r w:rsidRPr="00636922">
        <w:rPr>
          <w:rFonts w:ascii="Gisha" w:eastAsia="Times New Roman" w:hAnsi="Gisha" w:cs="Gisha"/>
          <w:b/>
          <w:bCs/>
          <w:color w:val="000000"/>
          <w:rtl/>
        </w:rPr>
        <w:t>:</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נַפְשִׁי נִשְׂרְפָה בְלַהֲבָהּ;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lastRenderedPageBreak/>
        <w:t>אוֹמְרִים, אַהֲבָה יֵשׁ בָּעוֹלָם –</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מַה-זֹּאת אַהֲבָה?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xml:space="preserve">בבית הזה מספר הדובר </w:t>
      </w:r>
      <w:proofErr w:type="spellStart"/>
      <w:r w:rsidRPr="00636922">
        <w:rPr>
          <w:rFonts w:ascii="Gisha" w:eastAsia="Times New Roman" w:hAnsi="Gisha" w:cs="Gisha"/>
          <w:color w:val="000000"/>
          <w:sz w:val="22"/>
          <w:szCs w:val="22"/>
          <w:rtl/>
        </w:rPr>
        <w:t>לנמענת</w:t>
      </w:r>
      <w:proofErr w:type="spellEnd"/>
      <w:r w:rsidRPr="00636922">
        <w:rPr>
          <w:rFonts w:ascii="Gisha" w:eastAsia="Times New Roman" w:hAnsi="Gisha" w:cs="Gisha"/>
          <w:color w:val="000000"/>
          <w:sz w:val="22"/>
          <w:szCs w:val="22"/>
          <w:rtl/>
        </w:rPr>
        <w:t xml:space="preserve"> סוד (רז) נוסף:  </w:t>
      </w:r>
      <w:r w:rsidRPr="00636922">
        <w:rPr>
          <w:rFonts w:ascii="Gisha" w:eastAsia="Times New Roman" w:hAnsi="Gisha" w:cs="Gisha"/>
          <w:b/>
          <w:bCs/>
          <w:color w:val="000000"/>
          <w:rtl/>
        </w:rPr>
        <w:t>אוֹמְרִים, אַהֲבָה יֵשׁ בָּעוֹלָם – מַה-זֹּאת אַהֲבָה? </w:t>
      </w:r>
      <w:r w:rsidRPr="00636922">
        <w:rPr>
          <w:rFonts w:ascii="Gisha" w:eastAsia="Times New Roman" w:hAnsi="Gisha" w:cs="Gisha"/>
          <w:color w:val="000000"/>
          <w:sz w:val="22"/>
          <w:szCs w:val="22"/>
          <w:rtl/>
        </w:rPr>
        <w:t xml:space="preserve">כלומר, למרות שהדובר כבר איננו נער וכולם מדברים על האהבה שיש בעולם, הוא לא חווה את הרגש הזה, חייו עברו מבלי לדעת מה זאת אהבה. הדובר משתמש במטאפורה "נפשי נשרפה בלהבה" שמבטאת את הכאב הגדול של הדובר, על כך שלא הייתה לו אהבה </w:t>
      </w:r>
      <w:proofErr w:type="spellStart"/>
      <w:r w:rsidRPr="00636922">
        <w:rPr>
          <w:rFonts w:ascii="Gisha" w:eastAsia="Times New Roman" w:hAnsi="Gisha" w:cs="Gisha"/>
          <w:color w:val="000000"/>
          <w:sz w:val="22"/>
          <w:szCs w:val="22"/>
          <w:rtl/>
        </w:rPr>
        <w:t>וואת</w:t>
      </w:r>
      <w:proofErr w:type="spellEnd"/>
      <w:r w:rsidRPr="00636922">
        <w:rPr>
          <w:rFonts w:ascii="Gisha" w:eastAsia="Times New Roman" w:hAnsi="Gisha" w:cs="Gisha"/>
          <w:color w:val="000000"/>
          <w:sz w:val="22"/>
          <w:szCs w:val="22"/>
          <w:rtl/>
        </w:rPr>
        <w:t xml:space="preserve"> התשוקה הרבה שלו לאהבה שלא התממשה.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u w:val="single"/>
          <w:rtl/>
        </w:rPr>
        <w:t> </w:t>
      </w:r>
      <w:r w:rsidRPr="00636922">
        <w:rPr>
          <w:rFonts w:ascii="Gisha" w:eastAsia="Times New Roman" w:hAnsi="Gisha" w:cs="Gisha"/>
          <w:b/>
          <w:bCs/>
          <w:color w:val="000000"/>
          <w:sz w:val="27"/>
          <w:szCs w:val="27"/>
          <w:u w:val="single"/>
          <w:rtl/>
        </w:rPr>
        <w:t>בית ד</w:t>
      </w:r>
      <w:r w:rsidRPr="00636922">
        <w:rPr>
          <w:rFonts w:ascii="Gisha" w:eastAsia="Times New Roman" w:hAnsi="Gisha" w:cs="Gisha"/>
          <w:b/>
          <w:bCs/>
          <w:color w:val="000000"/>
          <w:sz w:val="27"/>
          <w:szCs w:val="27"/>
          <w:rtl/>
        </w:rPr>
        <w:t>´</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הַכּוֹכָבִים רִמּוּ אוֹתִי,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הָיָה חֲלוֹם – אַךְ גַּם הוּא עָבָר;</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עַתָּה אֵין לִי כְלוּם בָּעוֹלָם –</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אֵין לִי דָבָר.</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בבית זה הדובר מתאר את שיא הכאב שלו. הוא מרגיש שהכוכבים רימו אותו. הכוכבים הם סמל לחלומות ולתקווה. הייתה לו תקווה לחיים מלאים ושלמים, אך התקווה הזאת נעלמה והוא מרגיש ריקנות: </w:t>
      </w:r>
      <w:r w:rsidRPr="00636922">
        <w:rPr>
          <w:rFonts w:ascii="Gisha" w:eastAsia="Times New Roman" w:hAnsi="Gisha" w:cs="Gisha"/>
          <w:b/>
          <w:bCs/>
          <w:color w:val="000000"/>
          <w:sz w:val="27"/>
          <w:szCs w:val="27"/>
          <w:rtl/>
        </w:rPr>
        <w:t>הָיָה חֲלוֹם – אַךְ גַּם הוּא עָבָר; עַתָּה אֵין לִי כְלוּם בָּעוֹלָם – אֵין לִי דָבָר.</w:t>
      </w:r>
      <w:r w:rsidRPr="00636922">
        <w:rPr>
          <w:rFonts w:ascii="Gisha" w:eastAsia="Times New Roman" w:hAnsi="Gisha" w:cs="Gisha"/>
          <w:b/>
          <w:bCs/>
          <w:color w:val="000000"/>
          <w:sz w:val="22"/>
          <w:szCs w:val="22"/>
          <w:rtl/>
        </w:rPr>
        <w:t> </w:t>
      </w:r>
      <w:r w:rsidRPr="00636922">
        <w:rPr>
          <w:rFonts w:ascii="Gisha" w:eastAsia="Times New Roman" w:hAnsi="Gisha" w:cs="Gisha"/>
          <w:color w:val="000000"/>
          <w:sz w:val="22"/>
          <w:szCs w:val="22"/>
          <w:rtl/>
        </w:rPr>
        <w:t xml:space="preserve">החזרה על המילים "אין לי" שסוגרת את הבית הזה מראה את גודל </w:t>
      </w:r>
      <w:proofErr w:type="spellStart"/>
      <w:r w:rsidRPr="00636922">
        <w:rPr>
          <w:rFonts w:ascii="Gisha" w:eastAsia="Times New Roman" w:hAnsi="Gisha" w:cs="Gisha"/>
          <w:color w:val="000000"/>
          <w:sz w:val="22"/>
          <w:szCs w:val="22"/>
          <w:rtl/>
        </w:rPr>
        <w:t>היאוש</w:t>
      </w:r>
      <w:proofErr w:type="spellEnd"/>
      <w:r w:rsidRPr="00636922">
        <w:rPr>
          <w:rFonts w:ascii="Gisha" w:eastAsia="Times New Roman" w:hAnsi="Gisha" w:cs="Gisha"/>
          <w:color w:val="000000"/>
          <w:sz w:val="22"/>
          <w:szCs w:val="22"/>
          <w:rtl/>
        </w:rPr>
        <w:t xml:space="preserve"> של הדובר, אין לו נעורים, אין לו אהבה, אין לו חלום ותקווה.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sz w:val="27"/>
          <w:szCs w:val="27"/>
          <w:u w:val="single"/>
          <w:rtl/>
        </w:rPr>
        <w:t>בית 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הַכְנִיסִינִי תַּחַת כְּנָפֵךְ,</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וַהֲיִי לִי אֵם וְאָחוֹת,</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וִיהִי חֵיקֵךְ מִקְלַט רֹאשִׁי,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proofErr w:type="spellStart"/>
      <w:r w:rsidRPr="00636922">
        <w:rPr>
          <w:rFonts w:ascii="Gisha" w:eastAsia="Times New Roman" w:hAnsi="Gisha" w:cs="Gisha"/>
          <w:b/>
          <w:bCs/>
          <w:color w:val="000000"/>
          <w:rtl/>
        </w:rPr>
        <w:t>קַן-תְּפִלּוֹתַי</w:t>
      </w:r>
      <w:proofErr w:type="spellEnd"/>
      <w:r w:rsidRPr="00636922">
        <w:rPr>
          <w:rFonts w:ascii="Gisha" w:eastAsia="Times New Roman" w:hAnsi="Gisha" w:cs="Gisha"/>
          <w:b/>
          <w:bCs/>
          <w:color w:val="000000"/>
          <w:rtl/>
        </w:rPr>
        <w:t xml:space="preserve"> הַנִּדָּחוֹת</w:t>
      </w:r>
      <w:r w:rsidRPr="00636922">
        <w:rPr>
          <w:rFonts w:ascii="Gisha" w:eastAsia="Times New Roman" w:hAnsi="Gisha" w:cs="Gisha"/>
          <w:color w:val="000000"/>
          <w:sz w:val="27"/>
          <w:szCs w:val="27"/>
          <w:rtl/>
        </w:rPr>
        <w:t>.</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xml:space="preserve">מתוך </w:t>
      </w:r>
      <w:proofErr w:type="spellStart"/>
      <w:r w:rsidRPr="00636922">
        <w:rPr>
          <w:rFonts w:ascii="Gisha" w:eastAsia="Times New Roman" w:hAnsi="Gisha" w:cs="Gisha"/>
          <w:color w:val="000000"/>
          <w:sz w:val="22"/>
          <w:szCs w:val="22"/>
          <w:rtl/>
        </w:rPr>
        <w:t>היאוש</w:t>
      </w:r>
      <w:proofErr w:type="spellEnd"/>
      <w:r w:rsidRPr="00636922">
        <w:rPr>
          <w:rFonts w:ascii="Gisha" w:eastAsia="Times New Roman" w:hAnsi="Gisha" w:cs="Gisha"/>
          <w:color w:val="000000"/>
          <w:sz w:val="22"/>
          <w:szCs w:val="22"/>
          <w:rtl/>
        </w:rPr>
        <w:t xml:space="preserve"> הגדול שמתגלה בבית הקודם, ניתן להבין את הפניה החוזרת של הדובר אל </w:t>
      </w:r>
      <w:proofErr w:type="spellStart"/>
      <w:r w:rsidRPr="00636922">
        <w:rPr>
          <w:rFonts w:ascii="Gisha" w:eastAsia="Times New Roman" w:hAnsi="Gisha" w:cs="Gisha"/>
          <w:color w:val="000000"/>
          <w:sz w:val="22"/>
          <w:szCs w:val="22"/>
          <w:rtl/>
        </w:rPr>
        <w:t>הנמענת</w:t>
      </w:r>
      <w:proofErr w:type="spellEnd"/>
      <w:r w:rsidRPr="00636922">
        <w:rPr>
          <w:rFonts w:ascii="Gisha" w:eastAsia="Times New Roman" w:hAnsi="Gisha" w:cs="Gisha"/>
          <w:color w:val="000000"/>
          <w:sz w:val="22"/>
          <w:szCs w:val="22"/>
          <w:rtl/>
        </w:rPr>
        <w:t xml:space="preserve"> שהיא חזרה על הבית הראשון. כעת גם </w:t>
      </w:r>
      <w:proofErr w:type="spellStart"/>
      <w:r w:rsidRPr="00636922">
        <w:rPr>
          <w:rFonts w:ascii="Gisha" w:eastAsia="Times New Roman" w:hAnsi="Gisha" w:cs="Gisha"/>
          <w:color w:val="000000"/>
          <w:sz w:val="22"/>
          <w:szCs w:val="22"/>
          <w:rtl/>
        </w:rPr>
        <w:t>הנמענת</w:t>
      </w:r>
      <w:proofErr w:type="spellEnd"/>
      <w:r w:rsidRPr="00636922">
        <w:rPr>
          <w:rFonts w:ascii="Gisha" w:eastAsia="Times New Roman" w:hAnsi="Gisha" w:cs="Gisha"/>
          <w:color w:val="000000"/>
          <w:sz w:val="22"/>
          <w:szCs w:val="22"/>
          <w:rtl/>
        </w:rPr>
        <w:t xml:space="preserve"> וגם הקוראים מבינים עד כמה חשובה לדובר העזרה של האישה הזאת ועד כמה היא יכולה לענות באהבתה על בקשותיו של הדובר. נשאלת השאלה האם יש פתרון למצוקת הדובר? האם </w:t>
      </w:r>
      <w:proofErr w:type="spellStart"/>
      <w:r w:rsidRPr="00636922">
        <w:rPr>
          <w:rFonts w:ascii="Gisha" w:eastAsia="Times New Roman" w:hAnsi="Gisha" w:cs="Gisha"/>
          <w:color w:val="000000"/>
          <w:sz w:val="22"/>
          <w:szCs w:val="22"/>
          <w:rtl/>
        </w:rPr>
        <w:t>הנמענת</w:t>
      </w:r>
      <w:proofErr w:type="spellEnd"/>
      <w:r w:rsidRPr="00636922">
        <w:rPr>
          <w:rFonts w:ascii="Gisha" w:eastAsia="Times New Roman" w:hAnsi="Gisha" w:cs="Gisha"/>
          <w:color w:val="000000"/>
          <w:sz w:val="22"/>
          <w:szCs w:val="22"/>
          <w:rtl/>
        </w:rPr>
        <w:t xml:space="preserve"> תענה </w:t>
      </w:r>
      <w:proofErr w:type="spellStart"/>
      <w:r w:rsidRPr="00636922">
        <w:rPr>
          <w:rFonts w:ascii="Gisha" w:eastAsia="Times New Roman" w:hAnsi="Gisha" w:cs="Gisha"/>
          <w:color w:val="000000"/>
          <w:sz w:val="22"/>
          <w:szCs w:val="22"/>
          <w:rtl/>
        </w:rPr>
        <w:t>לבקשתו?המבנה</w:t>
      </w:r>
      <w:proofErr w:type="spellEnd"/>
      <w:r w:rsidRPr="00636922">
        <w:rPr>
          <w:rFonts w:ascii="Gisha" w:eastAsia="Times New Roman" w:hAnsi="Gisha" w:cs="Gisha"/>
          <w:color w:val="000000"/>
          <w:sz w:val="22"/>
          <w:szCs w:val="22"/>
          <w:rtl/>
        </w:rPr>
        <w:t xml:space="preserve"> מעגלי של השיר רומז על מצב ללא מוצא, על חוסר פתרון.</w:t>
      </w:r>
    </w:p>
    <w:p w:rsidR="00A24CDD" w:rsidRPr="00636922" w:rsidRDefault="00A24CDD" w:rsidP="00A24CDD">
      <w:pPr>
        <w:rPr>
          <w:rFonts w:ascii="Gisha" w:eastAsia="Times New Roman" w:hAnsi="Gisha" w:cs="Gisha"/>
          <w:b/>
          <w:bCs/>
          <w:color w:val="000000"/>
          <w:sz w:val="27"/>
          <w:szCs w:val="27"/>
          <w:u w:val="single"/>
          <w:rtl/>
        </w:rPr>
      </w:pPr>
      <w:r w:rsidRPr="00636922">
        <w:rPr>
          <w:rFonts w:ascii="Gisha" w:eastAsia="Times New Roman" w:hAnsi="Gisha" w:cs="Gisha"/>
          <w:b/>
          <w:bCs/>
          <w:color w:val="000000"/>
          <w:sz w:val="22"/>
          <w:szCs w:val="22"/>
          <w:rtl/>
        </w:rPr>
        <w:t> </w:t>
      </w:r>
      <w:r w:rsidRPr="00636922">
        <w:rPr>
          <w:rFonts w:ascii="Gisha" w:eastAsia="Times New Roman" w:hAnsi="Gisha" w:cs="Gisha"/>
          <w:b/>
          <w:bCs/>
          <w:color w:val="000000"/>
          <w:sz w:val="22"/>
          <w:szCs w:val="22"/>
          <w:u w:val="single"/>
          <w:rtl/>
        </w:rPr>
        <w:t>אמצעים אמנותיים בשיר</w:t>
      </w:r>
    </w:p>
    <w:p w:rsidR="00A24CDD" w:rsidRPr="00636922" w:rsidRDefault="00A24CDD" w:rsidP="00A24CDD">
      <w:pPr>
        <w:rPr>
          <w:rFonts w:ascii="Gisha" w:eastAsia="Times New Roman" w:hAnsi="Gisha" w:cs="Gisha"/>
          <w:b/>
          <w:bCs/>
          <w:color w:val="000000"/>
          <w:sz w:val="27"/>
          <w:szCs w:val="27"/>
          <w:u w:val="single"/>
          <w:rtl/>
        </w:rPr>
      </w:pPr>
      <w:r w:rsidRPr="00636922">
        <w:rPr>
          <w:rFonts w:ascii="Gisha" w:eastAsia="Times New Roman" w:hAnsi="Gisha" w:cs="Gisha"/>
          <w:b/>
          <w:bCs/>
          <w:color w:val="000000"/>
          <w:sz w:val="27"/>
          <w:szCs w:val="27"/>
          <w:u w:val="single"/>
          <w:rtl/>
        </w:rPr>
        <w:t> </w:t>
      </w:r>
    </w:p>
    <w:p w:rsidR="00A24CDD" w:rsidRPr="00636922" w:rsidRDefault="00A24CDD" w:rsidP="00A24CDD">
      <w:pPr>
        <w:rPr>
          <w:rFonts w:ascii="Gisha" w:eastAsia="Times New Roman" w:hAnsi="Gisha" w:cs="Gisha"/>
          <w:color w:val="000000"/>
          <w:sz w:val="27"/>
          <w:szCs w:val="27"/>
          <w:rtl/>
        </w:rPr>
      </w:pPr>
      <w:r w:rsidRPr="00636922">
        <w:rPr>
          <w:rFonts w:ascii="Gisha" w:eastAsia="Times New Roman" w:hAnsi="Gisha" w:cs="Gisha"/>
          <w:b/>
          <w:bCs/>
          <w:color w:val="000000"/>
          <w:sz w:val="22"/>
          <w:szCs w:val="22"/>
          <w:rtl/>
        </w:rPr>
        <w:t>1.</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מבנה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lastRenderedPageBreak/>
        <w:t>מבנה מעגלי שמבטא מצב של חוסר מוצא, חוסר פתרון. (בקשה – הסבר – בקשה).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w:t>
      </w:r>
      <w:r w:rsidRPr="00636922">
        <w:rPr>
          <w:rFonts w:ascii="Gisha" w:eastAsia="Times New Roman" w:hAnsi="Gisha" w:cs="Gisha"/>
          <w:b/>
          <w:bCs/>
          <w:color w:val="000000"/>
          <w:sz w:val="22"/>
          <w:szCs w:val="22"/>
          <w:rtl/>
        </w:rPr>
        <w:t>2.</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שאלות רטוריות</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אוֹמְרִים, יֵשׁ בָּעוֹלָם נְעוּרִים   – הֵיכָן נְעוּרָי?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b/>
          <w:bCs/>
          <w:color w:val="000000"/>
          <w:rtl/>
        </w:rPr>
        <w:t>אוֹמְרִים, אַהֲבָה יֵשׁ בָּעוֹלָם –  מַה-זֹּאת אַהֲבָה?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xml:space="preserve">השאלות הרטוריות מבליטת את הנושאים  העיקריים בשיר : אהבה </w:t>
      </w:r>
      <w:proofErr w:type="spellStart"/>
      <w:r w:rsidRPr="00636922">
        <w:rPr>
          <w:rFonts w:ascii="Gisha" w:eastAsia="Times New Roman" w:hAnsi="Gisha" w:cs="Gisha"/>
          <w:color w:val="000000"/>
          <w:sz w:val="22"/>
          <w:szCs w:val="22"/>
          <w:rtl/>
        </w:rPr>
        <w:t>ונעורים.השאלות</w:t>
      </w:r>
      <w:proofErr w:type="spellEnd"/>
      <w:r w:rsidRPr="00636922">
        <w:rPr>
          <w:rFonts w:ascii="Gisha" w:eastAsia="Times New Roman" w:hAnsi="Gisha" w:cs="Gisha"/>
          <w:color w:val="000000"/>
          <w:sz w:val="22"/>
          <w:szCs w:val="22"/>
          <w:rtl/>
        </w:rPr>
        <w:t>  מדגישות את הרגשת החריגות והבדידות של הדובר אל מול האחרים. הוא, היחיד, שלא זכה לחוות שתי חוויות יסוד שכולם מדברים עליהם. השאלות הרטוריות מדגישות את תחושת הייאוש, חוסר המוצא וההחמצה שאין  להן תקנה.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w:t>
      </w:r>
      <w:r w:rsidRPr="00636922">
        <w:rPr>
          <w:rFonts w:ascii="Gisha" w:eastAsia="Times New Roman" w:hAnsi="Gisha" w:cs="Gisha"/>
          <w:b/>
          <w:bCs/>
          <w:color w:val="000000"/>
          <w:sz w:val="22"/>
          <w:szCs w:val="22"/>
          <w:rtl/>
        </w:rPr>
        <w:t>3.</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חזרה</w:t>
      </w:r>
    </w:p>
    <w:p w:rsidR="00A24CDD" w:rsidRPr="00636922" w:rsidRDefault="00A24CDD" w:rsidP="00A24CDD">
      <w:pPr>
        <w:spacing w:before="100" w:beforeAutospacing="1" w:after="100" w:afterAutospacing="1"/>
        <w:ind w:left="1287" w:hanging="360"/>
        <w:rPr>
          <w:rFonts w:ascii="Gisha" w:eastAsia="Times New Roman" w:hAnsi="Gisha" w:cs="Gisha"/>
          <w:color w:val="000000"/>
          <w:sz w:val="27"/>
          <w:szCs w:val="27"/>
          <w:rtl/>
        </w:rPr>
      </w:pPr>
      <w:r w:rsidRPr="00636922">
        <w:rPr>
          <w:rFonts w:ascii="Gisha" w:eastAsia="Times New Roman" w:hAnsi="Gisha" w:cs="Gisha"/>
          <w:b/>
          <w:bCs/>
          <w:color w:val="000000"/>
        </w:rPr>
        <w:t>·</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u w:val="single"/>
          <w:rtl/>
        </w:rPr>
        <w:t>אוֹמְרִים</w:t>
      </w:r>
      <w:r w:rsidRPr="00636922">
        <w:rPr>
          <w:rFonts w:ascii="Gisha" w:eastAsia="Times New Roman" w:hAnsi="Gisha" w:cs="Gisha"/>
          <w:b/>
          <w:bCs/>
          <w:color w:val="000000"/>
          <w:rtl/>
        </w:rPr>
        <w:t>, </w:t>
      </w:r>
      <w:r w:rsidRPr="00636922">
        <w:rPr>
          <w:rFonts w:ascii="Gisha" w:eastAsia="Times New Roman" w:hAnsi="Gisha" w:cs="Gisha"/>
          <w:b/>
          <w:bCs/>
          <w:color w:val="000000"/>
          <w:u w:val="single"/>
          <w:rtl/>
        </w:rPr>
        <w:t>יֵשׁ בָּעוֹלָם</w:t>
      </w:r>
      <w:r w:rsidRPr="00636922">
        <w:rPr>
          <w:rFonts w:ascii="Gisha" w:eastAsia="Times New Roman" w:hAnsi="Gisha" w:cs="Gisha"/>
          <w:b/>
          <w:bCs/>
          <w:color w:val="000000"/>
          <w:rtl/>
        </w:rPr>
        <w:t> נְעוּרִים   – הֵיכָן נְעוּרָי?</w:t>
      </w:r>
    </w:p>
    <w:p w:rsidR="00A24CDD" w:rsidRPr="00636922" w:rsidRDefault="00A24CDD" w:rsidP="00A24CDD">
      <w:pPr>
        <w:spacing w:before="100" w:beforeAutospacing="1" w:after="100" w:afterAutospacing="1"/>
        <w:ind w:left="1287" w:hanging="360"/>
        <w:rPr>
          <w:rFonts w:ascii="Gisha" w:eastAsia="Times New Roman" w:hAnsi="Gisha" w:cs="Gisha"/>
          <w:color w:val="000000"/>
          <w:sz w:val="27"/>
          <w:szCs w:val="27"/>
          <w:rtl/>
        </w:rPr>
      </w:pPr>
      <w:r w:rsidRPr="00636922">
        <w:rPr>
          <w:rFonts w:ascii="Gisha" w:eastAsia="Times New Roman" w:hAnsi="Gisha" w:cs="Gisha"/>
          <w:color w:val="000000"/>
        </w:rPr>
        <w:t>·</w:t>
      </w:r>
      <w:r w:rsidRPr="00636922">
        <w:rPr>
          <w:rFonts w:ascii="Gisha" w:eastAsia="Times New Roman" w:hAnsi="Gisha" w:cs="Gisha"/>
          <w:color w:val="000000"/>
          <w:sz w:val="14"/>
          <w:szCs w:val="14"/>
          <w:rtl/>
        </w:rPr>
        <w:t>         </w:t>
      </w:r>
      <w:r w:rsidRPr="00636922">
        <w:rPr>
          <w:rFonts w:ascii="Gisha" w:eastAsia="Times New Roman" w:hAnsi="Gisha" w:cs="Gisha"/>
          <w:b/>
          <w:bCs/>
          <w:color w:val="000000"/>
          <w:u w:val="single"/>
          <w:rtl/>
        </w:rPr>
        <w:t>אוֹמְרִים</w:t>
      </w:r>
      <w:r w:rsidRPr="00636922">
        <w:rPr>
          <w:rFonts w:ascii="Gisha" w:eastAsia="Times New Roman" w:hAnsi="Gisha" w:cs="Gisha"/>
          <w:b/>
          <w:bCs/>
          <w:color w:val="000000"/>
          <w:rtl/>
        </w:rPr>
        <w:t>, אַהֲבָה </w:t>
      </w:r>
      <w:r w:rsidRPr="00636922">
        <w:rPr>
          <w:rFonts w:ascii="Gisha" w:eastAsia="Times New Roman" w:hAnsi="Gisha" w:cs="Gisha"/>
          <w:b/>
          <w:bCs/>
          <w:color w:val="000000"/>
          <w:u w:val="single"/>
          <w:rtl/>
        </w:rPr>
        <w:t>יֵשׁ בָּעוֹלָם</w:t>
      </w:r>
      <w:r w:rsidRPr="00636922">
        <w:rPr>
          <w:rFonts w:ascii="Gisha" w:eastAsia="Times New Roman" w:hAnsi="Gisha" w:cs="Gisha"/>
          <w:b/>
          <w:bCs/>
          <w:color w:val="000000"/>
          <w:rtl/>
        </w:rPr>
        <w:t> –  מַה-זֹּאת אַהֲבָה?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החזרות מדגישות את העובדה שהדובר מרגיש אחר, שונה מכולם בכך שלא זכה לחוויות של נעורים ואהבה כמו כולם</w:t>
      </w:r>
      <w:r w:rsidRPr="00636922">
        <w:rPr>
          <w:rFonts w:ascii="Gisha" w:eastAsia="Times New Roman" w:hAnsi="Gisha" w:cs="Gisha"/>
          <w:b/>
          <w:bCs/>
          <w:color w:val="000000"/>
          <w:rtl/>
        </w:rPr>
        <w:t>.</w:t>
      </w:r>
    </w:p>
    <w:p w:rsidR="00A24CDD" w:rsidRPr="00636922" w:rsidRDefault="00A24CDD" w:rsidP="00A24CDD">
      <w:pPr>
        <w:spacing w:before="100" w:beforeAutospacing="1" w:after="100" w:afterAutospacing="1"/>
        <w:ind w:left="1287" w:hanging="360"/>
        <w:rPr>
          <w:rFonts w:ascii="Gisha" w:eastAsia="Times New Roman" w:hAnsi="Gisha" w:cs="Gisha"/>
          <w:color w:val="000000"/>
          <w:sz w:val="27"/>
          <w:szCs w:val="27"/>
          <w:rtl/>
        </w:rPr>
      </w:pPr>
      <w:r w:rsidRPr="00636922">
        <w:rPr>
          <w:rFonts w:ascii="Gisha" w:eastAsia="Times New Roman" w:hAnsi="Gisha" w:cs="Gisha"/>
          <w:b/>
          <w:bCs/>
          <w:color w:val="000000"/>
        </w:rPr>
        <w:t>·</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rtl/>
        </w:rPr>
        <w:t>הָיָה חֲלוֹם – אַךְ גַּם הוּא עָבָר; עַתָּה </w:t>
      </w:r>
      <w:r w:rsidRPr="00636922">
        <w:rPr>
          <w:rFonts w:ascii="Gisha" w:eastAsia="Times New Roman" w:hAnsi="Gisha" w:cs="Gisha"/>
          <w:b/>
          <w:bCs/>
          <w:color w:val="000000"/>
          <w:u w:val="single"/>
          <w:rtl/>
        </w:rPr>
        <w:t>אֵין לִי </w:t>
      </w:r>
      <w:r w:rsidRPr="00636922">
        <w:rPr>
          <w:rFonts w:ascii="Gisha" w:eastAsia="Times New Roman" w:hAnsi="Gisha" w:cs="Gisha"/>
          <w:b/>
          <w:bCs/>
          <w:color w:val="000000"/>
          <w:rtl/>
        </w:rPr>
        <w:t>כְלוּם בָּעוֹלָם – </w:t>
      </w:r>
      <w:r w:rsidRPr="00636922">
        <w:rPr>
          <w:rFonts w:ascii="Gisha" w:eastAsia="Times New Roman" w:hAnsi="Gisha" w:cs="Gisha"/>
          <w:b/>
          <w:bCs/>
          <w:color w:val="000000"/>
          <w:u w:val="single"/>
          <w:rtl/>
        </w:rPr>
        <w:t>אֵין לִי</w:t>
      </w:r>
      <w:r w:rsidRPr="00636922">
        <w:rPr>
          <w:rFonts w:ascii="Gisha" w:eastAsia="Times New Roman" w:hAnsi="Gisha" w:cs="Gisha"/>
          <w:b/>
          <w:bCs/>
          <w:color w:val="000000"/>
          <w:rtl/>
        </w:rPr>
        <w:t> דָבָר.</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החזרה על המילים "אין לי"  מדגישות את ייאושו של הדובר ואת הרגשת הריקנות שלו.</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w:t>
      </w:r>
      <w:r w:rsidRPr="00636922">
        <w:rPr>
          <w:rFonts w:ascii="Gisha" w:eastAsia="Times New Roman" w:hAnsi="Gisha" w:cs="Gisha"/>
          <w:b/>
          <w:bCs/>
          <w:color w:val="000000"/>
          <w:sz w:val="22"/>
          <w:szCs w:val="22"/>
          <w:rtl/>
        </w:rPr>
        <w:t>4.</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פניה בגוף שני</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xml:space="preserve">הפניה בגוף שני </w:t>
      </w:r>
      <w:proofErr w:type="spellStart"/>
      <w:r w:rsidRPr="00636922">
        <w:rPr>
          <w:rFonts w:ascii="Gisha" w:eastAsia="Times New Roman" w:hAnsi="Gisha" w:cs="Gisha"/>
          <w:color w:val="000000"/>
          <w:sz w:val="22"/>
          <w:szCs w:val="22"/>
          <w:rtl/>
        </w:rPr>
        <w:t>לנמענת</w:t>
      </w:r>
      <w:proofErr w:type="spellEnd"/>
      <w:r w:rsidRPr="00636922">
        <w:rPr>
          <w:rFonts w:ascii="Gisha" w:eastAsia="Times New Roman" w:hAnsi="Gisha" w:cs="Gisha"/>
          <w:color w:val="000000"/>
          <w:sz w:val="22"/>
          <w:szCs w:val="22"/>
          <w:rtl/>
        </w:rPr>
        <w:t xml:space="preserve"> הופכת את השיר לשיר וידוי. הדובר פונה </w:t>
      </w:r>
      <w:proofErr w:type="spellStart"/>
      <w:r w:rsidRPr="00636922">
        <w:rPr>
          <w:rFonts w:ascii="Gisha" w:eastAsia="Times New Roman" w:hAnsi="Gisha" w:cs="Gisha"/>
          <w:color w:val="000000"/>
          <w:sz w:val="22"/>
          <w:szCs w:val="22"/>
          <w:rtl/>
        </w:rPr>
        <w:t>במונלוג</w:t>
      </w:r>
      <w:proofErr w:type="spellEnd"/>
      <w:r w:rsidRPr="00636922">
        <w:rPr>
          <w:rFonts w:ascii="Gisha" w:eastAsia="Times New Roman" w:hAnsi="Gisha" w:cs="Gisha"/>
          <w:color w:val="000000"/>
          <w:sz w:val="22"/>
          <w:szCs w:val="22"/>
          <w:rtl/>
        </w:rPr>
        <w:t xml:space="preserve"> אל </w:t>
      </w:r>
      <w:proofErr w:type="spellStart"/>
      <w:r w:rsidRPr="00636922">
        <w:rPr>
          <w:rFonts w:ascii="Gisha" w:eastAsia="Times New Roman" w:hAnsi="Gisha" w:cs="Gisha"/>
          <w:color w:val="000000"/>
          <w:sz w:val="22"/>
          <w:szCs w:val="22"/>
          <w:rtl/>
        </w:rPr>
        <w:t>הנמענת</w:t>
      </w:r>
      <w:proofErr w:type="spellEnd"/>
      <w:r w:rsidRPr="00636922">
        <w:rPr>
          <w:rFonts w:ascii="Gisha" w:eastAsia="Times New Roman" w:hAnsi="Gisha" w:cs="Gisha"/>
          <w:color w:val="000000"/>
          <w:sz w:val="22"/>
          <w:szCs w:val="22"/>
          <w:rtl/>
        </w:rPr>
        <w:t xml:space="preserve">. הפניה </w:t>
      </w:r>
      <w:proofErr w:type="spellStart"/>
      <w:r w:rsidRPr="00636922">
        <w:rPr>
          <w:rFonts w:ascii="Gisha" w:eastAsia="Times New Roman" w:hAnsi="Gisha" w:cs="Gisha"/>
          <w:color w:val="000000"/>
          <w:sz w:val="22"/>
          <w:szCs w:val="22"/>
          <w:rtl/>
        </w:rPr>
        <w:t>לנמענת</w:t>
      </w:r>
      <w:proofErr w:type="spellEnd"/>
      <w:r w:rsidRPr="00636922">
        <w:rPr>
          <w:rFonts w:ascii="Gisha" w:eastAsia="Times New Roman" w:hAnsi="Gisha" w:cs="Gisha"/>
          <w:color w:val="000000"/>
          <w:sz w:val="22"/>
          <w:szCs w:val="22"/>
          <w:rtl/>
        </w:rPr>
        <w:t xml:space="preserve"> והשאלות הרטוריות יוצרות אפקט של דו-שיח, הדובר כאילו מצפה לתשובה.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w:t>
      </w:r>
      <w:r w:rsidRPr="00636922">
        <w:rPr>
          <w:rFonts w:ascii="Gisha" w:eastAsia="Times New Roman" w:hAnsi="Gisha" w:cs="Gisha"/>
          <w:b/>
          <w:bCs/>
          <w:color w:val="000000"/>
          <w:sz w:val="22"/>
          <w:szCs w:val="22"/>
          <w:rtl/>
        </w:rPr>
        <w:t>5.</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אוצר מילים</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u w:val="single"/>
          <w:rtl/>
        </w:rPr>
        <w:t>מילים שקשורות לחסות:</w:t>
      </w:r>
      <w:r w:rsidRPr="00636922">
        <w:rPr>
          <w:rFonts w:ascii="Gisha" w:eastAsia="Times New Roman" w:hAnsi="Gisha" w:cs="Gisha"/>
          <w:color w:val="000000"/>
          <w:sz w:val="22"/>
          <w:szCs w:val="22"/>
          <w:rtl/>
        </w:rPr>
        <w:t> כנפך, אם אחות, מקלט, רחמים, קן.</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u w:val="single"/>
          <w:rtl/>
        </w:rPr>
        <w:t>מילים שמבטאות אהבה</w:t>
      </w:r>
      <w:r w:rsidRPr="00636922">
        <w:rPr>
          <w:rFonts w:ascii="Gisha" w:eastAsia="Times New Roman" w:hAnsi="Gisha" w:cs="Gisha"/>
          <w:color w:val="000000"/>
          <w:sz w:val="22"/>
          <w:szCs w:val="22"/>
          <w:rtl/>
        </w:rPr>
        <w:t>: חיקך, נשרפה בלהבה, אהבה.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w:t>
      </w:r>
      <w:r w:rsidRPr="00636922">
        <w:rPr>
          <w:rFonts w:ascii="Gisha" w:eastAsia="Times New Roman" w:hAnsi="Gisha" w:cs="Gisha"/>
          <w:b/>
          <w:bCs/>
          <w:color w:val="000000"/>
          <w:sz w:val="22"/>
          <w:szCs w:val="22"/>
          <w:rtl/>
        </w:rPr>
        <w:t>6.</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מטאפורות</w:t>
      </w:r>
    </w:p>
    <w:p w:rsidR="00A24CDD" w:rsidRPr="00636922" w:rsidRDefault="00A24CDD" w:rsidP="00A24CDD">
      <w:pPr>
        <w:spacing w:before="100" w:beforeAutospacing="1" w:after="100" w:afterAutospacing="1"/>
        <w:ind w:left="1287" w:hanging="360"/>
        <w:rPr>
          <w:rFonts w:ascii="Gisha" w:eastAsia="Times New Roman" w:hAnsi="Gisha" w:cs="Gisha"/>
          <w:color w:val="000000"/>
          <w:sz w:val="27"/>
          <w:szCs w:val="27"/>
          <w:rtl/>
        </w:rPr>
      </w:pPr>
      <w:r w:rsidRPr="00636922">
        <w:rPr>
          <w:rFonts w:ascii="Gisha" w:eastAsia="Times New Roman" w:hAnsi="Gisha" w:cs="Gisha"/>
          <w:color w:val="000000"/>
          <w:sz w:val="22"/>
          <w:szCs w:val="22"/>
        </w:rPr>
        <w:t>·</w:t>
      </w:r>
      <w:r w:rsidRPr="00636922">
        <w:rPr>
          <w:rFonts w:ascii="Gisha" w:eastAsia="Times New Roman" w:hAnsi="Gisha" w:cs="Gisha"/>
          <w:color w:val="000000"/>
          <w:sz w:val="14"/>
          <w:szCs w:val="14"/>
          <w:rtl/>
        </w:rPr>
        <w:t>         </w:t>
      </w:r>
      <w:r w:rsidRPr="00636922">
        <w:rPr>
          <w:rFonts w:ascii="Gisha" w:eastAsia="Times New Roman" w:hAnsi="Gisha" w:cs="Gisha"/>
          <w:color w:val="000000"/>
          <w:sz w:val="22"/>
          <w:szCs w:val="22"/>
          <w:rtl/>
        </w:rPr>
        <w:t xml:space="preserve">"הכניסיני תחת כנפך", "מקלט ראשי", "קן </w:t>
      </w:r>
      <w:proofErr w:type="spellStart"/>
      <w:r w:rsidRPr="00636922">
        <w:rPr>
          <w:rFonts w:ascii="Gisha" w:eastAsia="Times New Roman" w:hAnsi="Gisha" w:cs="Gisha"/>
          <w:color w:val="000000"/>
          <w:sz w:val="22"/>
          <w:szCs w:val="22"/>
          <w:rtl/>
        </w:rPr>
        <w:t>תפילותי</w:t>
      </w:r>
      <w:proofErr w:type="spellEnd"/>
      <w:r w:rsidRPr="00636922">
        <w:rPr>
          <w:rFonts w:ascii="Gisha" w:eastAsia="Times New Roman" w:hAnsi="Gisha" w:cs="Gisha"/>
          <w:color w:val="000000"/>
          <w:sz w:val="22"/>
          <w:szCs w:val="22"/>
          <w:rtl/>
        </w:rPr>
        <w:t>" מטאפורות אלו מבטאות את הצורך של הדובר בחסות והגנה.</w:t>
      </w:r>
    </w:p>
    <w:p w:rsidR="00A24CDD" w:rsidRPr="00636922" w:rsidRDefault="00A24CDD" w:rsidP="00A24CDD">
      <w:pPr>
        <w:spacing w:before="100" w:beforeAutospacing="1" w:after="100" w:afterAutospacing="1"/>
        <w:ind w:left="1287" w:hanging="360"/>
        <w:rPr>
          <w:rFonts w:ascii="Gisha" w:eastAsia="Times New Roman" w:hAnsi="Gisha" w:cs="Gisha"/>
          <w:color w:val="000000"/>
          <w:sz w:val="27"/>
          <w:szCs w:val="27"/>
          <w:rtl/>
        </w:rPr>
      </w:pPr>
      <w:r w:rsidRPr="00636922">
        <w:rPr>
          <w:rFonts w:ascii="Gisha" w:eastAsia="Times New Roman" w:hAnsi="Gisha" w:cs="Gisha"/>
          <w:color w:val="000000"/>
          <w:sz w:val="22"/>
          <w:szCs w:val="22"/>
        </w:rPr>
        <w:t>·</w:t>
      </w:r>
      <w:r w:rsidRPr="00636922">
        <w:rPr>
          <w:rFonts w:ascii="Gisha" w:eastAsia="Times New Roman" w:hAnsi="Gisha" w:cs="Gisha"/>
          <w:color w:val="000000"/>
          <w:sz w:val="14"/>
          <w:szCs w:val="14"/>
          <w:rtl/>
        </w:rPr>
        <w:t>         </w:t>
      </w:r>
      <w:r w:rsidRPr="00636922">
        <w:rPr>
          <w:rFonts w:ascii="Gisha" w:eastAsia="Times New Roman" w:hAnsi="Gisha" w:cs="Gisha"/>
          <w:color w:val="000000"/>
          <w:sz w:val="22"/>
          <w:szCs w:val="22"/>
          <w:rtl/>
        </w:rPr>
        <w:t>"נפשי נשרפה בלהבה" – מטאפורה שמבטאת את הצורך של הדובר באהבה.</w:t>
      </w:r>
    </w:p>
    <w:p w:rsidR="00A24CDD" w:rsidRPr="00636922" w:rsidRDefault="00A24CDD" w:rsidP="00A24CDD">
      <w:pPr>
        <w:spacing w:before="100" w:beforeAutospacing="1" w:after="100" w:afterAutospacing="1"/>
        <w:rPr>
          <w:rFonts w:ascii="Gisha" w:eastAsia="Times New Roman" w:hAnsi="Gisha" w:cs="Gisha"/>
          <w:color w:val="000000"/>
          <w:sz w:val="27"/>
          <w:szCs w:val="27"/>
          <w:rtl/>
        </w:rPr>
      </w:pPr>
      <w:r w:rsidRPr="00636922">
        <w:rPr>
          <w:rFonts w:ascii="Gisha" w:eastAsia="Times New Roman" w:hAnsi="Gisha" w:cs="Gisha"/>
          <w:color w:val="000000"/>
          <w:sz w:val="22"/>
          <w:szCs w:val="22"/>
          <w:rtl/>
        </w:rPr>
        <w:t> </w:t>
      </w:r>
      <w:r w:rsidRPr="00636922">
        <w:rPr>
          <w:rFonts w:ascii="Gisha" w:eastAsia="Times New Roman" w:hAnsi="Gisha" w:cs="Gisha"/>
          <w:b/>
          <w:bCs/>
          <w:color w:val="000000"/>
          <w:sz w:val="22"/>
          <w:szCs w:val="22"/>
          <w:rtl/>
        </w:rPr>
        <w:t>7.</w:t>
      </w:r>
      <w:r w:rsidRPr="00636922">
        <w:rPr>
          <w:rFonts w:ascii="Gisha" w:eastAsia="Times New Roman" w:hAnsi="Gisha" w:cs="Gisha"/>
          <w:b/>
          <w:bCs/>
          <w:color w:val="000000"/>
          <w:sz w:val="14"/>
          <w:szCs w:val="14"/>
          <w:rtl/>
        </w:rPr>
        <w:t>      </w:t>
      </w:r>
      <w:r w:rsidRPr="00636922">
        <w:rPr>
          <w:rFonts w:ascii="Gisha" w:eastAsia="Times New Roman" w:hAnsi="Gisha" w:cs="Gisha"/>
          <w:b/>
          <w:bCs/>
          <w:color w:val="000000"/>
          <w:sz w:val="22"/>
          <w:szCs w:val="22"/>
          <w:rtl/>
        </w:rPr>
        <w:t>האנשה</w:t>
      </w:r>
    </w:p>
    <w:p w:rsidR="00A02774" w:rsidRDefault="00A24CDD" w:rsidP="00A24CDD">
      <w:r w:rsidRPr="00636922">
        <w:rPr>
          <w:rFonts w:ascii="Gisha" w:eastAsia="Times New Roman" w:hAnsi="Gisha" w:cs="Gisha"/>
          <w:color w:val="000000"/>
          <w:sz w:val="22"/>
          <w:szCs w:val="22"/>
        </w:rPr>
        <w:t>·</w:t>
      </w:r>
      <w:r w:rsidRPr="00636922">
        <w:rPr>
          <w:rFonts w:ascii="Gisha" w:eastAsia="Times New Roman" w:hAnsi="Gisha" w:cs="Gisha"/>
          <w:color w:val="000000"/>
          <w:sz w:val="14"/>
          <w:szCs w:val="14"/>
          <w:rtl/>
        </w:rPr>
        <w:t>         </w:t>
      </w:r>
      <w:r w:rsidRPr="00636922">
        <w:rPr>
          <w:rFonts w:ascii="Gisha" w:eastAsia="Times New Roman" w:hAnsi="Gisha" w:cs="Gisha"/>
          <w:color w:val="000000"/>
          <w:sz w:val="22"/>
          <w:szCs w:val="22"/>
          <w:rtl/>
        </w:rPr>
        <w:t>"הכוכבים רימו אותי</w:t>
      </w:r>
      <w:proofErr w:type="gramStart"/>
      <w:r w:rsidRPr="00636922">
        <w:rPr>
          <w:rFonts w:ascii="Gisha" w:eastAsia="Times New Roman" w:hAnsi="Gisha" w:cs="Gisha"/>
          <w:color w:val="000000"/>
          <w:sz w:val="22"/>
          <w:szCs w:val="22"/>
          <w:rtl/>
        </w:rPr>
        <w:t>"  -</w:t>
      </w:r>
      <w:proofErr w:type="gramEnd"/>
      <w:r w:rsidRPr="00636922">
        <w:rPr>
          <w:rFonts w:ascii="Gisha" w:eastAsia="Times New Roman" w:hAnsi="Gisha" w:cs="Gisha"/>
          <w:color w:val="000000"/>
          <w:sz w:val="22"/>
          <w:szCs w:val="22"/>
          <w:rtl/>
        </w:rPr>
        <w:t xml:space="preserve"> מבטא את תחושת האכזבה וחוסר התקווה של הדובר</w:t>
      </w:r>
      <w:bookmarkStart w:id="0" w:name="_GoBack"/>
      <w:bookmarkEnd w:id="0"/>
    </w:p>
    <w:sectPr w:rsidR="00A027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DD"/>
    <w:rsid w:val="00084D90"/>
    <w:rsid w:val="000A51BF"/>
    <w:rsid w:val="00A24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2A67A-48A9-4801-926B-FBBA1AD9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DD"/>
    <w:pPr>
      <w:bidi/>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800</Words>
  <Characters>4564</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levinpc@outlook.co.il</dc:creator>
  <cp:keywords/>
  <dc:description/>
  <cp:lastModifiedBy>levinpc@outlook.co.il</cp:lastModifiedBy>
  <cp:revision>1</cp:revision>
  <dcterms:created xsi:type="dcterms:W3CDTF">2024-10-31T16:14:00Z</dcterms:created>
  <dcterms:modified xsi:type="dcterms:W3CDTF">2024-10-31T16:16:00Z</dcterms:modified>
</cp:coreProperties>
</file>